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C08" w:rsidRDefault="009F0C08" w:rsidP="00FF71CF">
      <w:pPr>
        <w:spacing w:before="110" w:line="216" w:lineRule="auto"/>
        <w:ind w:left="20" w:right="1542"/>
        <w:rPr>
          <w:rFonts w:ascii="Verdana" w:hAnsi="Verdana"/>
          <w:b/>
          <w:sz w:val="100"/>
        </w:rPr>
      </w:pPr>
      <w:r>
        <w:rPr>
          <w:rFonts w:ascii="Verdana" w:hAnsi="Verdana"/>
          <w:b/>
          <w:color w:val="E20020"/>
          <w:sz w:val="100"/>
        </w:rPr>
        <w:t>Düsseldorfer</w:t>
      </w:r>
      <w:r>
        <w:rPr>
          <w:rFonts w:ascii="Verdana" w:hAnsi="Verdana"/>
          <w:b/>
          <w:color w:val="E20020"/>
          <w:spacing w:val="1"/>
          <w:sz w:val="100"/>
        </w:rPr>
        <w:t xml:space="preserve"> </w:t>
      </w:r>
      <w:r>
        <w:rPr>
          <w:rFonts w:ascii="Verdana" w:hAnsi="Verdana"/>
          <w:b/>
          <w:color w:val="E20020"/>
          <w:sz w:val="100"/>
        </w:rPr>
        <w:t>Klimapakt mit</w:t>
      </w:r>
      <w:r>
        <w:rPr>
          <w:rFonts w:ascii="Verdana" w:hAnsi="Verdana"/>
          <w:b/>
          <w:color w:val="E20020"/>
          <w:spacing w:val="-339"/>
          <w:sz w:val="100"/>
        </w:rPr>
        <w:t xml:space="preserve"> </w:t>
      </w:r>
      <w:r>
        <w:rPr>
          <w:rFonts w:ascii="Verdana" w:hAnsi="Verdana"/>
          <w:b/>
          <w:color w:val="E20020"/>
          <w:sz w:val="100"/>
        </w:rPr>
        <w:t>der</w:t>
      </w:r>
      <w:r>
        <w:rPr>
          <w:rFonts w:ascii="Verdana" w:hAnsi="Verdana"/>
          <w:b/>
          <w:color w:val="E20020"/>
          <w:spacing w:val="-26"/>
          <w:sz w:val="100"/>
        </w:rPr>
        <w:t xml:space="preserve"> </w:t>
      </w:r>
      <w:r>
        <w:rPr>
          <w:rFonts w:ascii="Verdana" w:hAnsi="Verdana"/>
          <w:b/>
          <w:color w:val="E20020"/>
          <w:sz w:val="100"/>
        </w:rPr>
        <w:t>Wirtschaft</w:t>
      </w:r>
    </w:p>
    <w:p w:rsidR="009F0C08" w:rsidRDefault="009F0C08" w:rsidP="009D2588">
      <w:pPr>
        <w:spacing w:line="1100" w:lineRule="exact"/>
        <w:ind w:left="20" w:right="673"/>
        <w:rPr>
          <w:rFonts w:ascii="Verdana" w:hAnsi="Verdana"/>
          <w:b/>
          <w:sz w:val="100"/>
        </w:rPr>
      </w:pPr>
      <w:r>
        <w:rPr>
          <w:rFonts w:ascii="Verdana" w:hAnsi="Verdana"/>
          <w:b/>
          <w:color w:val="E20020"/>
          <w:sz w:val="100"/>
        </w:rPr>
        <w:t>– Gemeinsam</w:t>
      </w:r>
      <w:r>
        <w:rPr>
          <w:rFonts w:ascii="Verdana" w:hAnsi="Verdana"/>
          <w:b/>
          <w:color w:val="E20020"/>
          <w:spacing w:val="1"/>
          <w:sz w:val="100"/>
        </w:rPr>
        <w:t xml:space="preserve"> </w:t>
      </w:r>
      <w:r>
        <w:rPr>
          <w:rFonts w:ascii="Verdana" w:hAnsi="Verdana"/>
          <w:b/>
          <w:color w:val="E20020"/>
          <w:sz w:val="100"/>
        </w:rPr>
        <w:t>für mehr Klima-</w:t>
      </w:r>
      <w:r>
        <w:rPr>
          <w:rFonts w:ascii="Verdana" w:hAnsi="Verdana"/>
          <w:b/>
          <w:color w:val="E20020"/>
          <w:spacing w:val="-340"/>
          <w:sz w:val="100"/>
        </w:rPr>
        <w:t xml:space="preserve"> </w:t>
      </w:r>
      <w:r>
        <w:rPr>
          <w:rFonts w:ascii="Verdana" w:hAnsi="Verdana"/>
          <w:b/>
          <w:color w:val="E20020"/>
          <w:sz w:val="100"/>
        </w:rPr>
        <w:t>schutz</w:t>
      </w:r>
      <w:r>
        <w:rPr>
          <w:rFonts w:ascii="Verdana" w:hAnsi="Verdana"/>
          <w:b/>
          <w:color w:val="E20020"/>
          <w:spacing w:val="-2"/>
          <w:sz w:val="100"/>
        </w:rPr>
        <w:t xml:space="preserve"> </w:t>
      </w:r>
      <w:r>
        <w:rPr>
          <w:rFonts w:ascii="Verdana" w:hAnsi="Verdana"/>
          <w:b/>
          <w:color w:val="E20020"/>
          <w:sz w:val="100"/>
        </w:rPr>
        <w:t>–</w:t>
      </w:r>
    </w:p>
    <w:p w:rsidR="00714AB3" w:rsidRDefault="00714AB3" w:rsidP="00D53CAD">
      <w:pPr>
        <w:pStyle w:val="Subheadfett"/>
        <w:spacing w:before="0"/>
        <w:ind w:left="0"/>
      </w:pPr>
    </w:p>
    <w:tbl>
      <w:tblPr>
        <w:tblStyle w:val="Tabellenraster"/>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18"/>
      </w:tblGrid>
      <w:tr w:rsidR="00D53CAD" w:rsidTr="00F8218C">
        <w:tc>
          <w:tcPr>
            <w:tcW w:w="9618" w:type="dxa"/>
            <w:noWrap/>
          </w:tcPr>
          <w:p w:rsidR="00D53CAD" w:rsidRDefault="00D53CAD" w:rsidP="009D2588">
            <w:pPr>
              <w:pStyle w:val="Subheadfett"/>
              <w:spacing w:before="0"/>
              <w:ind w:left="0"/>
            </w:pPr>
            <w:r>
              <w:t>Klimaschutzvereinbarung</w:t>
            </w:r>
            <w:r>
              <w:rPr>
                <w:spacing w:val="5"/>
              </w:rPr>
              <w:t xml:space="preserve"> </w:t>
            </w:r>
            <w:r>
              <w:t>zwischen</w:t>
            </w:r>
            <w:r>
              <w:rPr>
                <w:spacing w:val="7"/>
              </w:rPr>
              <w:t xml:space="preserve"> </w:t>
            </w:r>
            <w:r>
              <w:t>der</w:t>
            </w:r>
            <w:r>
              <w:rPr>
                <w:spacing w:val="5"/>
              </w:rPr>
              <w:t xml:space="preserve"> </w:t>
            </w:r>
            <w:r>
              <w:t>Landes-</w:t>
            </w:r>
          </w:p>
        </w:tc>
      </w:tr>
      <w:tr w:rsidR="00D53CAD" w:rsidTr="00F8218C">
        <w:tc>
          <w:tcPr>
            <w:tcW w:w="9618" w:type="dxa"/>
            <w:noWrap/>
          </w:tcPr>
          <w:p w:rsidR="00D53CAD" w:rsidRDefault="00D53CAD" w:rsidP="009D2588">
            <w:pPr>
              <w:pStyle w:val="Subheadfett"/>
              <w:spacing w:before="0"/>
              <w:ind w:left="0"/>
            </w:pPr>
            <w:r>
              <w:t>hauptstadt</w:t>
            </w:r>
            <w:r>
              <w:rPr>
                <w:spacing w:val="-18"/>
              </w:rPr>
              <w:t xml:space="preserve"> </w:t>
            </w:r>
            <w:r>
              <w:t>Düsseldorf</w:t>
            </w:r>
            <w:r>
              <w:rPr>
                <w:spacing w:val="-17"/>
              </w:rPr>
              <w:t xml:space="preserve"> </w:t>
            </w:r>
            <w:r>
              <w:t>und</w:t>
            </w:r>
            <w:r>
              <w:rPr>
                <w:spacing w:val="-18"/>
              </w:rPr>
              <w:t xml:space="preserve"> </w:t>
            </w:r>
            <w:r>
              <w:t>dem</w:t>
            </w:r>
            <w:r>
              <w:rPr>
                <w:spacing w:val="-17"/>
              </w:rPr>
              <w:t xml:space="preserve"> </w:t>
            </w:r>
            <w:r>
              <w:t>Unternehmen</w:t>
            </w:r>
          </w:p>
        </w:tc>
      </w:tr>
      <w:tr w:rsidR="00D53CAD" w:rsidTr="0082768D">
        <w:trPr>
          <w:cantSplit/>
          <w:trHeight w:hRule="exact" w:val="1134"/>
        </w:trPr>
        <w:tc>
          <w:tcPr>
            <w:tcW w:w="9618" w:type="dxa"/>
            <w:noWrap/>
          </w:tcPr>
          <w:p w:rsidR="006649FB" w:rsidRPr="00D53CAD" w:rsidRDefault="00D53CAD" w:rsidP="001D0C5C">
            <w:pPr>
              <w:pStyle w:val="Subheadfett"/>
              <w:spacing w:before="0"/>
              <w:ind w:left="0"/>
              <w:rPr>
                <w:rFonts w:asciiTheme="majorHAnsi" w:hAnsiTheme="majorHAnsi"/>
                <w:szCs w:val="36"/>
              </w:rPr>
            </w:pPr>
            <w:r>
              <w:rPr>
                <w:rFonts w:asciiTheme="majorHAnsi" w:hAnsiTheme="majorHAnsi"/>
                <w:szCs w:val="36"/>
              </w:rPr>
              <w:fldChar w:fldCharType="begin">
                <w:ffData>
                  <w:name w:val="name"/>
                  <w:enabled/>
                  <w:calcOnExit/>
                  <w:textInput>
                    <w:default w:val="Name des Unternehmens"/>
                  </w:textInput>
                </w:ffData>
              </w:fldChar>
            </w:r>
            <w:bookmarkStart w:id="0" w:name="name"/>
            <w:r>
              <w:rPr>
                <w:rFonts w:asciiTheme="majorHAnsi" w:hAnsiTheme="majorHAnsi"/>
                <w:szCs w:val="36"/>
              </w:rPr>
              <w:instrText xml:space="preserve"> FORMTEXT </w:instrText>
            </w:r>
            <w:r>
              <w:rPr>
                <w:rFonts w:asciiTheme="majorHAnsi" w:hAnsiTheme="majorHAnsi"/>
                <w:szCs w:val="36"/>
              </w:rPr>
            </w:r>
            <w:r>
              <w:rPr>
                <w:rFonts w:asciiTheme="majorHAnsi" w:hAnsiTheme="majorHAnsi"/>
                <w:szCs w:val="36"/>
              </w:rPr>
              <w:fldChar w:fldCharType="separate"/>
            </w:r>
            <w:r>
              <w:rPr>
                <w:rFonts w:asciiTheme="majorHAnsi" w:hAnsiTheme="majorHAnsi"/>
                <w:noProof/>
                <w:szCs w:val="36"/>
              </w:rPr>
              <w:t>Name des Unternehmens</w:t>
            </w:r>
            <w:r>
              <w:rPr>
                <w:rFonts w:asciiTheme="majorHAnsi" w:hAnsiTheme="majorHAnsi"/>
                <w:szCs w:val="36"/>
              </w:rPr>
              <w:fldChar w:fldCharType="end"/>
            </w:r>
            <w:bookmarkEnd w:id="0"/>
          </w:p>
        </w:tc>
      </w:tr>
    </w:tbl>
    <w:p w:rsidR="00D53CAD" w:rsidRDefault="00D53CAD" w:rsidP="009D2588">
      <w:pPr>
        <w:pStyle w:val="Subheadfett"/>
        <w:spacing w:before="0"/>
      </w:pPr>
    </w:p>
    <w:p w:rsidR="00714AB3" w:rsidRDefault="00714AB3" w:rsidP="009D2588">
      <w:pPr>
        <w:pStyle w:val="Subheadfett"/>
        <w:spacing w:before="0"/>
      </w:pPr>
    </w:p>
    <w:p w:rsidR="00FB7467" w:rsidRDefault="00FB7467" w:rsidP="00FF71CF">
      <w:pPr>
        <w:spacing w:after="200" w:line="276" w:lineRule="auto"/>
        <w:rPr>
          <w:b/>
        </w:rPr>
      </w:pPr>
    </w:p>
    <w:p w:rsidR="00714AB3" w:rsidRDefault="00714AB3" w:rsidP="00FF71CF">
      <w:pPr>
        <w:spacing w:after="200" w:line="276" w:lineRule="auto"/>
        <w:rPr>
          <w:b/>
        </w:rPr>
      </w:pPr>
    </w:p>
    <w:p w:rsidR="00FB7467" w:rsidRDefault="00FB7467" w:rsidP="00FF71CF">
      <w:pPr>
        <w:spacing w:after="200" w:line="276" w:lineRule="auto"/>
        <w:rPr>
          <w:b/>
        </w:rPr>
      </w:pPr>
    </w:p>
    <w:p w:rsidR="00FB7467" w:rsidRDefault="00FB7467" w:rsidP="00FF71CF">
      <w:pPr>
        <w:spacing w:after="200" w:line="276" w:lineRule="auto"/>
        <w:rPr>
          <w:b/>
        </w:rPr>
      </w:pPr>
    </w:p>
    <w:tbl>
      <w:tblPr>
        <w:tblStyle w:val="Tabellenraster"/>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2"/>
        <w:gridCol w:w="4814"/>
      </w:tblGrid>
      <w:tr w:rsidR="00FB7467" w:rsidTr="00C32D45">
        <w:trPr>
          <w:cantSplit/>
          <w:trHeight w:hRule="exact" w:val="1474"/>
          <w:jc w:val="right"/>
        </w:trPr>
        <w:tc>
          <w:tcPr>
            <w:tcW w:w="4682" w:type="dxa"/>
            <w:noWrap/>
            <w:tcMar>
              <w:left w:w="0" w:type="dxa"/>
              <w:right w:w="0" w:type="dxa"/>
            </w:tcMar>
            <w:vAlign w:val="bottom"/>
          </w:tcPr>
          <w:p w:rsidR="00FB7467" w:rsidRDefault="00FB7467" w:rsidP="00714AB3">
            <w:pPr>
              <w:spacing w:after="200" w:line="276" w:lineRule="auto"/>
              <w:jc w:val="right"/>
              <w:rPr>
                <w:b/>
              </w:rPr>
            </w:pPr>
          </w:p>
          <w:p w:rsidR="00FB7467" w:rsidRDefault="00FB7467" w:rsidP="00714AB3">
            <w:pPr>
              <w:spacing w:after="200" w:line="276" w:lineRule="auto"/>
              <w:jc w:val="right"/>
              <w:rPr>
                <w:b/>
              </w:rPr>
            </w:pPr>
            <w:r>
              <w:rPr>
                <w:noProof/>
              </w:rPr>
              <w:drawing>
                <wp:anchor distT="0" distB="0" distL="0" distR="0" simplePos="0" relativeHeight="251674624" behindDoc="1" locked="0" layoutInCell="1" allowOverlap="1" wp14:anchorId="58061B73" wp14:editId="7D57FB64">
                  <wp:simplePos x="0" y="0"/>
                  <wp:positionH relativeFrom="margin">
                    <wp:posOffset>-63500</wp:posOffset>
                  </wp:positionH>
                  <wp:positionV relativeFrom="margin">
                    <wp:posOffset>282575</wp:posOffset>
                  </wp:positionV>
                  <wp:extent cx="2237698" cy="649418"/>
                  <wp:effectExtent l="0" t="0" r="0" b="0"/>
                  <wp:wrapNone/>
                  <wp:docPr id="16" name="Grafik 16" descr="Logo: Landeshauptstadt Düsseldo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37698" cy="649418"/>
                          </a:xfrm>
                          <a:prstGeom prst="rect">
                            <a:avLst/>
                          </a:prstGeom>
                          <a:noFill/>
                        </pic:spPr>
                      </pic:pic>
                    </a:graphicData>
                  </a:graphic>
                  <wp14:sizeRelH relativeFrom="page">
                    <wp14:pctWidth>0</wp14:pctWidth>
                  </wp14:sizeRelH>
                  <wp14:sizeRelV relativeFrom="page">
                    <wp14:pctHeight>0</wp14:pctHeight>
                  </wp14:sizeRelV>
                </wp:anchor>
              </w:drawing>
            </w:r>
          </w:p>
        </w:tc>
        <w:sdt>
          <w:sdtPr>
            <w:rPr>
              <w:b/>
            </w:rPr>
            <w:id w:val="-809637054"/>
            <w:showingPlcHdr/>
            <w:picture/>
          </w:sdtPr>
          <w:sdtEndPr/>
          <w:sdtContent>
            <w:tc>
              <w:tcPr>
                <w:tcW w:w="4814" w:type="dxa"/>
                <w:vAlign w:val="bottom"/>
              </w:tcPr>
              <w:p w:rsidR="00FB7467" w:rsidRDefault="00C32D45" w:rsidP="00714AB3">
                <w:pPr>
                  <w:spacing w:after="200" w:line="276" w:lineRule="auto"/>
                  <w:jc w:val="right"/>
                  <w:rPr>
                    <w:b/>
                  </w:rPr>
                </w:pPr>
                <w:r>
                  <w:rPr>
                    <w:b/>
                    <w:noProof/>
                  </w:rPr>
                  <w:drawing>
                    <wp:inline distT="0" distB="0" distL="0" distR="0">
                      <wp:extent cx="933450" cy="933450"/>
                      <wp:effectExtent l="0" t="0" r="0" b="0"/>
                      <wp:docPr id="12"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inline>
                  </w:drawing>
                </w:r>
              </w:p>
            </w:tc>
          </w:sdtContent>
        </w:sdt>
      </w:tr>
    </w:tbl>
    <w:p w:rsidR="008631A7" w:rsidRDefault="006366CE" w:rsidP="008631A7">
      <w:pPr>
        <w:pStyle w:val="berschrift1"/>
        <w:rPr>
          <w:rFonts w:ascii="Verdana" w:hAnsi="Verdana"/>
          <w:color w:val="009EE0"/>
          <w:sz w:val="30"/>
        </w:rPr>
        <w:sectPr w:rsidR="008631A7" w:rsidSect="00402551">
          <w:type w:val="continuous"/>
          <w:pgSz w:w="11906" w:h="16838" w:code="9"/>
          <w:pgMar w:top="1134" w:right="1134" w:bottom="1134" w:left="1134" w:header="709" w:footer="709" w:gutter="0"/>
          <w:cols w:space="708"/>
          <w:docGrid w:linePitch="360"/>
        </w:sectPr>
      </w:pPr>
      <w:r>
        <w:rPr>
          <w:noProof/>
        </w:rPr>
        <w:drawing>
          <wp:anchor distT="0" distB="0" distL="0" distR="0" simplePos="0" relativeHeight="251646976" behindDoc="1" locked="0" layoutInCell="1" allowOverlap="1">
            <wp:simplePos x="0" y="0"/>
            <wp:positionH relativeFrom="margin">
              <wp:posOffset>4443730</wp:posOffset>
            </wp:positionH>
            <wp:positionV relativeFrom="margin">
              <wp:posOffset>8928100</wp:posOffset>
            </wp:positionV>
            <wp:extent cx="1600200" cy="356235"/>
            <wp:effectExtent l="0" t="0" r="0" b="5715"/>
            <wp:wrapNone/>
            <wp:docPr id="15" name="Grafik 15" descr="Logo: Düsseldorfer Klimapa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356235"/>
                    </a:xfrm>
                    <a:prstGeom prst="rect">
                      <a:avLst/>
                    </a:prstGeom>
                    <a:noFill/>
                  </pic:spPr>
                </pic:pic>
              </a:graphicData>
            </a:graphic>
            <wp14:sizeRelH relativeFrom="page">
              <wp14:pctWidth>0</wp14:pctWidth>
            </wp14:sizeRelH>
            <wp14:sizeRelV relativeFrom="page">
              <wp14:pctHeight>0</wp14:pctHeight>
            </wp14:sizeRelV>
          </wp:anchor>
        </w:drawing>
      </w:r>
    </w:p>
    <w:p w:rsidR="000252FD" w:rsidRDefault="000252FD" w:rsidP="000252FD">
      <w:pPr>
        <w:pStyle w:val="Gliederungfettblau"/>
        <w:rPr>
          <w:sz w:val="30"/>
          <w:szCs w:val="30"/>
        </w:rPr>
      </w:pPr>
      <w:r>
        <w:rPr>
          <w:sz w:val="30"/>
          <w:szCs w:val="30"/>
        </w:rPr>
        <w:lastRenderedPageBreak/>
        <w:t>Präambel:</w:t>
      </w:r>
    </w:p>
    <w:p w:rsidR="000252FD" w:rsidRDefault="000252FD" w:rsidP="000252FD">
      <w:pPr>
        <w:pStyle w:val="Gliederungfettblau"/>
        <w:rPr>
          <w:sz w:val="30"/>
          <w:szCs w:val="30"/>
        </w:rPr>
      </w:pPr>
    </w:p>
    <w:p w:rsidR="000252FD" w:rsidRDefault="000252FD" w:rsidP="000252FD">
      <w:pPr>
        <w:pStyle w:val="Flietext"/>
      </w:pPr>
      <w:r>
        <w:t>Klimaschutz in der Landeshauptstadt Düsseldorf</w:t>
      </w:r>
    </w:p>
    <w:p w:rsidR="000252FD" w:rsidRDefault="000252FD" w:rsidP="000252FD">
      <w:pPr>
        <w:pStyle w:val="Flietext"/>
      </w:pPr>
    </w:p>
    <w:p w:rsidR="000252FD" w:rsidRDefault="000252FD" w:rsidP="000252FD">
      <w:pPr>
        <w:pStyle w:val="Flietext"/>
      </w:pPr>
      <w:r>
        <w:t>Der Rat der Landeshauptstadt Düsseldorf hat im Juli 2019 beschlossen, die Klimaneutralität für Düsseldorf im Jahr 2035 zu erreichen. Die stadtweiten CO</w:t>
      </w:r>
      <w:r w:rsidRPr="000252FD">
        <w:rPr>
          <w:vertAlign w:val="subscript"/>
        </w:rPr>
        <w:t>2</w:t>
      </w:r>
      <w:r>
        <w:t xml:space="preserve">-Emissionen sollen ab 2035 bei durchschnittlich zwei Tonnen pro Kopf und Jahr liegen. Die Strategie der Landeshauptstadt Düsseldorf auf dem Pfad zur Klimaneutralität ist dabei, zunächst den Energiebedarf zu reduzieren und dann den verbleibenden Energieverbrauch zu dekarbonisieren. </w:t>
      </w:r>
    </w:p>
    <w:p w:rsidR="000252FD" w:rsidRDefault="000252FD" w:rsidP="000252FD">
      <w:pPr>
        <w:pStyle w:val="Flietext"/>
      </w:pPr>
    </w:p>
    <w:p w:rsidR="000252FD" w:rsidRDefault="000252FD" w:rsidP="000252FD">
      <w:pPr>
        <w:pStyle w:val="Flietext"/>
      </w:pPr>
      <w:r>
        <w:t>Die Landeshauptstadt Düsseldorf ist mit diesem Beschluss Initiator und Motor im Klimaschutz und möchte als Vorbild auf dem Weg zur Klimaneutralität dienen. Der Anteil der CO</w:t>
      </w:r>
      <w:r w:rsidRPr="000252FD">
        <w:rPr>
          <w:vertAlign w:val="subscript"/>
        </w:rPr>
        <w:t>2</w:t>
      </w:r>
      <w:r>
        <w:t>-Emissionen, die direkt durch städtische Einrichtungen verursacht werden, ist daher umgehend zu reduzieren. Hierfür wurden zahlreiche Sofortmaßnahmen und Klimaschutz-Beschlüsse auf den Weg gebracht. Dazu gehören z. B. die energetische Sanierung städtischer Gebäude, der Einsatz von Ökostrom mit echter Klimaschutzwirkung, die Umrüstung auf energiesparende LED-Beleuchtung, eine Erweiterung städtischer Förderprogramme (Klimafreundliches Wohnen und Arbeiten, Lastenradförderung), die Verschärfung energetischer Standards im Neubau und eine Solarinitiative zur entschlossenen Nutzung des Solarpotentials.</w:t>
      </w:r>
    </w:p>
    <w:p w:rsidR="000252FD" w:rsidRDefault="000252FD" w:rsidP="000252FD">
      <w:pPr>
        <w:pStyle w:val="Flietext"/>
      </w:pPr>
    </w:p>
    <w:p w:rsidR="000252FD" w:rsidRDefault="000252FD" w:rsidP="000252FD">
      <w:pPr>
        <w:pStyle w:val="Flietext"/>
      </w:pPr>
      <w:r>
        <w:t>Die Reduzierung der CO</w:t>
      </w:r>
      <w:r w:rsidRPr="000252FD">
        <w:rPr>
          <w:vertAlign w:val="subscript"/>
        </w:rPr>
        <w:t>2</w:t>
      </w:r>
      <w:r>
        <w:t xml:space="preserve">-Emissionen städtischer Einrichtungen ist jedoch nur ein Baustein auf dem Pfad zur Klimaneutralität. Um dem Ziel näher zu kommen, sind alle Akteure der Stadtgesellschaft aufgerufen, aktive Beiträge zum Klimaschutz zu leisten. Dazu gehören die privaten Haushalte und der Verkehrssektor genauso wie die Wirtschaft mit den Sektoren Gewerbe, Handel, Dienstleistungen und Industrie. </w:t>
      </w:r>
    </w:p>
    <w:p w:rsidR="000252FD" w:rsidRDefault="000252FD" w:rsidP="000252FD">
      <w:pPr>
        <w:pStyle w:val="Flietext"/>
      </w:pPr>
    </w:p>
    <w:p w:rsidR="000252FD" w:rsidRDefault="000252FD" w:rsidP="000252FD">
      <w:pPr>
        <w:pStyle w:val="Flietext"/>
      </w:pPr>
      <w:r>
        <w:t>Das Ziel der Klimaneutralität kann nur im Schulterschluss mit der Wirtschaft gelingen. Um die Unternehmen auf ihrem Weg zur Klimaneutralität zu unterstützen, haben die Landeshauptstadt Düsseldorf mit den Initialpartnern Industrie und Handelskammer zu Düsseldorf, Handwerkskammer Düsseldorf und Kreishandwerkerschaft Düsseldorf den „Düsseldorfer Klimapakt mit der Wirtschaft“ geschlossen. Die Stadt sieht den kommunalen Klimaschutz als Ziel mit überragendem öffentlichem sowie auch wirtschaftlichem Interesse. Sie gewährleistet aus diesem Grund eine langfristige und bereichsübergreifende Ressourcenausstattung für dieses Thema und schafft somit Rahmenbedingungen, die auch der Wirtschaft helfen, ihren Beitrag zur Klimaneutralität 2035 zu leisten.</w:t>
      </w:r>
    </w:p>
    <w:p w:rsidR="000252FD" w:rsidRDefault="000252FD" w:rsidP="000252FD">
      <w:pPr>
        <w:pStyle w:val="Flietext"/>
      </w:pPr>
    </w:p>
    <w:p w:rsidR="000252FD" w:rsidRPr="000252FD" w:rsidRDefault="000252FD" w:rsidP="000252FD">
      <w:pPr>
        <w:pStyle w:val="Flietext"/>
      </w:pPr>
      <w:r>
        <w:t>Im Rahmen der Vereinbarung zum "Düsseldorfer Klimapakt mit der Wirtschaft" verpflichten sich die Landeshauptstadt Düsseldorf sowie die Initialpartner unter Nutzung aller verfügbaren Synergieeffekte zu einer übergreifenden und integrierten Zusammenarbeit im Sinne des Klimaschutzes und legen damit als Klimapartner den Grundstein für eine gemeinsame lokale Bewegung. Das Ziel: Klimaneutralität bis 2035.</w:t>
      </w:r>
      <w:r w:rsidRPr="000252FD">
        <w:br/>
      </w:r>
    </w:p>
    <w:p w:rsidR="000252FD" w:rsidRDefault="000252FD">
      <w:pPr>
        <w:widowControl w:val="0"/>
        <w:autoSpaceDE w:val="0"/>
        <w:autoSpaceDN w:val="0"/>
        <w:rPr>
          <w:rFonts w:ascii="Verdana" w:eastAsia="Duesseldorf Circular TT Black" w:hAnsi="Verdana" w:cs="Duesseldorf Circular TT Black"/>
          <w:b/>
          <w:bCs/>
          <w:color w:val="009EE0"/>
          <w:sz w:val="30"/>
          <w:szCs w:val="40"/>
        </w:rPr>
      </w:pPr>
      <w:r>
        <w:rPr>
          <w:rFonts w:ascii="Verdana" w:hAnsi="Verdana"/>
          <w:color w:val="009EE0"/>
          <w:sz w:val="30"/>
        </w:rPr>
        <w:br w:type="page"/>
      </w:r>
    </w:p>
    <w:p w:rsidR="009D2588" w:rsidRDefault="009D2588" w:rsidP="008631A7">
      <w:pPr>
        <w:pStyle w:val="berschrift1"/>
        <w:rPr>
          <w:rFonts w:ascii="Verdana" w:hAnsi="Verdana"/>
          <w:color w:val="009EE0"/>
          <w:sz w:val="30"/>
        </w:rPr>
      </w:pPr>
    </w:p>
    <w:p w:rsidR="009F0C08" w:rsidRDefault="009F0C08" w:rsidP="00FF71CF">
      <w:pPr>
        <w:pStyle w:val="Gliederungsheadline"/>
        <w:tabs>
          <w:tab w:val="clear" w:pos="360"/>
          <w:tab w:val="left" w:pos="708"/>
        </w:tabs>
        <w:ind w:left="380" w:hanging="360"/>
      </w:pPr>
      <w:r>
        <w:t>Gemeinsam für mehr Klimaschutz</w:t>
      </w:r>
      <w:r>
        <w:br/>
      </w:r>
    </w:p>
    <w:p w:rsidR="009F0C08" w:rsidRDefault="009F0C08" w:rsidP="00FF71CF">
      <w:pPr>
        <w:pStyle w:val="Flietext"/>
      </w:pPr>
      <w:r>
        <w:t>Mit Unterschrift dieser Klimaschutzvereinbarung wird das Unternehmen</w:t>
      </w:r>
      <w:r w:rsidR="008D04A4">
        <w:rPr>
          <w:noProof/>
        </w:rPr>
        <w:t xml:space="preserve"> </w:t>
      </w:r>
      <w:r w:rsidR="00E52465">
        <w:rPr>
          <w:noProof/>
        </w:rPr>
        <w:fldChar w:fldCharType="begin">
          <w:ffData>
            <w:name w:val="Text1"/>
            <w:enabled/>
            <w:calcOnExit w:val="0"/>
            <w:textInput>
              <w:default w:val="Name des Unternehmens"/>
            </w:textInput>
          </w:ffData>
        </w:fldChar>
      </w:r>
      <w:bookmarkStart w:id="1" w:name="Text1"/>
      <w:r w:rsidR="00E52465">
        <w:rPr>
          <w:noProof/>
        </w:rPr>
        <w:instrText xml:space="preserve"> FORMTEXT </w:instrText>
      </w:r>
      <w:r w:rsidR="00E52465">
        <w:rPr>
          <w:noProof/>
        </w:rPr>
      </w:r>
      <w:r w:rsidR="00E52465">
        <w:rPr>
          <w:noProof/>
        </w:rPr>
        <w:fldChar w:fldCharType="separate"/>
      </w:r>
      <w:r w:rsidR="00E52465">
        <w:rPr>
          <w:noProof/>
        </w:rPr>
        <w:t>Name des Unternehmens</w:t>
      </w:r>
      <w:r w:rsidR="00E52465">
        <w:rPr>
          <w:noProof/>
        </w:rPr>
        <w:fldChar w:fldCharType="end"/>
      </w:r>
      <w:bookmarkEnd w:id="1"/>
      <w:r>
        <w:t xml:space="preserve"> freiwilliger Klimapartner im Düsseldorfer Klimapakt mit der Wirtschaft. Als Klimapartner erklärt sich das teilnehmende Unternehmen bereit eigene Ziele und Maßnahmen zur Treibhausgas-Reduktion umzusetzen, um am gesamtstädtischen Ziel der Klimaneutralität 2035 mitzuwirken. </w:t>
      </w:r>
    </w:p>
    <w:p w:rsidR="009F0C08" w:rsidRDefault="009F0C08" w:rsidP="00FF71CF">
      <w:pPr>
        <w:jc w:val="both"/>
      </w:pPr>
    </w:p>
    <w:p w:rsidR="009F0C08" w:rsidRDefault="009F0C08" w:rsidP="00FF71CF">
      <w:pPr>
        <w:pStyle w:val="Gliederungsheadline"/>
        <w:tabs>
          <w:tab w:val="clear" w:pos="360"/>
          <w:tab w:val="left" w:pos="708"/>
        </w:tabs>
        <w:ind w:left="380" w:hanging="360"/>
      </w:pPr>
      <w:r>
        <w:t>Vorteile für Klimapartner</w:t>
      </w:r>
    </w:p>
    <w:p w:rsidR="009F0C08" w:rsidRDefault="009F0C08" w:rsidP="00FF71CF">
      <w:pPr>
        <w:jc w:val="both"/>
      </w:pPr>
    </w:p>
    <w:p w:rsidR="009F0C08" w:rsidRDefault="009F0C08" w:rsidP="00FF71CF">
      <w:pPr>
        <w:pStyle w:val="Flietext"/>
      </w:pPr>
      <w:r>
        <w:t>Im Gegenzug erhalten die teilnehmenden Unternehmen Zugang zum K</w:t>
      </w:r>
      <w:r w:rsidR="0050527B">
        <w:t xml:space="preserve">ooperations-Netzwerk </w:t>
      </w:r>
      <w:r w:rsidRPr="00CB18AF">
        <w:t>Düsseldorfer Klimapakt</w:t>
      </w:r>
      <w:r w:rsidR="0050527B">
        <w:t xml:space="preserve"> und zur Anlaufstelle </w:t>
      </w:r>
      <w:r w:rsidR="0050527B" w:rsidRPr="00CB18AF">
        <w:t>Geschäftsstelle Klimapakt</w:t>
      </w:r>
      <w:r>
        <w:t>. Hier werden vielfältige Informations-, Beratungs-, Förderungs-, Vernetzungs- und Kommunikationsangebote der Stadt und der Initialpartner gebündelt zur Verfügung gestellt. Diese Kooperation ermöglicht es den Unternehmen, wirtschaftliche Investitionen in Klimaschutz auf solider Datenbasis zu planen und umzusetzen. Der gemeinsame Erfahrungsaustausch im Netzwerk erleichtert die Umsetz</w:t>
      </w:r>
      <w:r w:rsidR="00A91018">
        <w:t>-</w:t>
      </w:r>
      <w:r>
        <w:t>ung. Die Bündelung aller Aktivitäten der Beteiligten senkt den Energie- und Ressourcen</w:t>
      </w:r>
      <w:r w:rsidR="00A91018">
        <w:t>-</w:t>
      </w:r>
      <w:r>
        <w:t>verbrauch, trägt zu Kostenreduktionen bei und schafft Wettbewerbs- und Reputationsvorteile. Darüber hinaus können durch die ganzheitliche Beschäftigung mit Klimaschutzthem</w:t>
      </w:r>
      <w:r w:rsidR="0050527B">
        <w:t>en Risiken minimiert werden, zum Beispiel</w:t>
      </w:r>
      <w:r>
        <w:t xml:space="preserve"> sorgt eine höhere Energieautarkie für eine Abfederung von Preisschwankungen. </w:t>
      </w:r>
    </w:p>
    <w:p w:rsidR="009F0C08" w:rsidRDefault="009F0C08" w:rsidP="00FF71CF">
      <w:pPr>
        <w:pStyle w:val="Flietext"/>
      </w:pPr>
    </w:p>
    <w:p w:rsidR="009F0C08" w:rsidRDefault="009F0C08" w:rsidP="00FF71CF">
      <w:pPr>
        <w:pStyle w:val="Flietext"/>
      </w:pPr>
      <w:r>
        <w:t>Gleichzeitig können sich die Unternehmen in einem wichtigen gesellschaftspolitischen Kontext positionieren und Engagement für Klimaschutz und technische Innovationen demonstrieren sowie über die Angebote der Stadt öffentlichkeitswirksam sichtbar machen.</w:t>
      </w:r>
    </w:p>
    <w:p w:rsidR="009F0C08" w:rsidRDefault="009F0C08" w:rsidP="00FF71CF">
      <w:pPr>
        <w:jc w:val="both"/>
      </w:pPr>
    </w:p>
    <w:p w:rsidR="009F0C08" w:rsidRDefault="009F0C08" w:rsidP="00FF71CF">
      <w:pPr>
        <w:pStyle w:val="Gliederungsheadline"/>
        <w:tabs>
          <w:tab w:val="clear" w:pos="360"/>
          <w:tab w:val="left" w:pos="708"/>
        </w:tabs>
        <w:ind w:left="380" w:hanging="360"/>
      </w:pPr>
      <w:r>
        <w:t>Freiwillige Selbstverpflichtung</w:t>
      </w:r>
    </w:p>
    <w:p w:rsidR="009F0C08" w:rsidRDefault="009F0C08" w:rsidP="00FF71CF">
      <w:pPr>
        <w:jc w:val="both"/>
      </w:pPr>
    </w:p>
    <w:p w:rsidR="009F0C08" w:rsidRDefault="009F0C08" w:rsidP="00FF71CF">
      <w:pPr>
        <w:pStyle w:val="Flietext"/>
      </w:pPr>
      <w:r>
        <w:t xml:space="preserve">Das Unternehmen </w:t>
      </w:r>
      <w:r w:rsidR="0050527B">
        <w:fldChar w:fldCharType="begin">
          <w:ffData>
            <w:name w:val="Text3"/>
            <w:enabled/>
            <w:calcOnExit w:val="0"/>
            <w:textInput>
              <w:default w:val="Name des Unternehmens"/>
            </w:textInput>
          </w:ffData>
        </w:fldChar>
      </w:r>
      <w:bookmarkStart w:id="2" w:name="Text3"/>
      <w:r w:rsidR="0050527B">
        <w:instrText xml:space="preserve"> FORMTEXT </w:instrText>
      </w:r>
      <w:r w:rsidR="0050527B">
        <w:fldChar w:fldCharType="separate"/>
      </w:r>
      <w:r w:rsidR="0050527B">
        <w:rPr>
          <w:noProof/>
        </w:rPr>
        <w:t>Name des Unternehmens</w:t>
      </w:r>
      <w:r w:rsidR="0050527B">
        <w:fldChar w:fldCharType="end"/>
      </w:r>
      <w:bookmarkEnd w:id="2"/>
      <w:r>
        <w:t xml:space="preserve"> setzt sich das Ziel, die Treibhausgasemissionen und den Energie- und Ressourcenverbrauch kontinuierlich bis zum Jahr 2035 zu senken. </w:t>
      </w:r>
      <w:r w:rsidR="00A91018">
        <w:br/>
      </w:r>
      <w:r>
        <w:t>Es können direkte, indirekte oder sonstige indirekte Emissionen</w:t>
      </w:r>
      <w:r w:rsidR="0050527B">
        <w:t xml:space="preserve"> (sogenannte</w:t>
      </w:r>
      <w:r>
        <w:t xml:space="preserve"> Scope 1, 2 und 3 Emissionen nach Greenhouse Gas Protocol) reduziert werden (siehe Anlage 1). Bei der Ermittlung und Analyse der Ausgangsbilanz und dem Vorschlag von entsprechenden Maßnahmen mit Einspar- und Reduktionspotenzialen unterstützt die Stad</w:t>
      </w:r>
      <w:r w:rsidR="0050527B">
        <w:t>t auf Wunsch mit einer*eine</w:t>
      </w:r>
      <w:r>
        <w:t xml:space="preserve">m externen Berater*in. Während der Laufzeit bis 2035 können auf Basis der gewonnenen Erfahrungswerte Ziele korrigiert und Anpassungen vorgenommen werden. </w:t>
      </w:r>
      <w:r w:rsidR="00A91018">
        <w:br/>
      </w:r>
      <w:r>
        <w:t>Die Erfahrungen werden in Monitoring Berichten festgehalten (siehe Punkt 4).</w:t>
      </w:r>
      <w:r w:rsidR="00B80994">
        <w:t xml:space="preserve"> </w:t>
      </w:r>
      <w:r w:rsidR="00B80994" w:rsidRPr="00B80994">
        <w:t xml:space="preserve">Die in dieser Vereinbarung und insbesondere in Anlage 1 angegebenen Ziele (und insbesondere Reduktionsziele) und Maßnahmen erfolgen von dem Unternehmen </w:t>
      </w:r>
      <w:r w:rsidR="00806F1F">
        <w:fldChar w:fldCharType="begin">
          <w:ffData>
            <w:name w:val="Text202"/>
            <w:enabled/>
            <w:calcOnExit w:val="0"/>
            <w:textInput>
              <w:default w:val="Name des Unternehmens"/>
            </w:textInput>
          </w:ffData>
        </w:fldChar>
      </w:r>
      <w:bookmarkStart w:id="3" w:name="Text202"/>
      <w:r w:rsidR="00806F1F">
        <w:instrText xml:space="preserve"> FORMTEXT </w:instrText>
      </w:r>
      <w:r w:rsidR="00806F1F">
        <w:fldChar w:fldCharType="separate"/>
      </w:r>
      <w:r w:rsidR="00806F1F">
        <w:rPr>
          <w:noProof/>
        </w:rPr>
        <w:t>Name des Unternehmens</w:t>
      </w:r>
      <w:r w:rsidR="00806F1F">
        <w:fldChar w:fldCharType="end"/>
      </w:r>
      <w:bookmarkEnd w:id="3"/>
      <w:r w:rsidR="00806F1F">
        <w:t xml:space="preserve"> </w:t>
      </w:r>
      <w:r w:rsidR="00B80994" w:rsidRPr="00B80994">
        <w:t xml:space="preserve">auf dem Informations- und Wissensstand am Tag der Unterzeichnung dieser Vereinbarung. Das Unternehmen </w:t>
      </w:r>
      <w:r w:rsidR="00806F1F">
        <w:fldChar w:fldCharType="begin">
          <w:ffData>
            <w:name w:val="Text203"/>
            <w:enabled/>
            <w:calcOnExit w:val="0"/>
            <w:textInput>
              <w:default w:val="Name des Unternehmens"/>
            </w:textInput>
          </w:ffData>
        </w:fldChar>
      </w:r>
      <w:bookmarkStart w:id="4" w:name="Text203"/>
      <w:r w:rsidR="00806F1F">
        <w:instrText xml:space="preserve"> FORMTEXT </w:instrText>
      </w:r>
      <w:r w:rsidR="00806F1F">
        <w:fldChar w:fldCharType="separate"/>
      </w:r>
      <w:r w:rsidR="00806F1F">
        <w:rPr>
          <w:noProof/>
        </w:rPr>
        <w:t>Name des Unternehmens</w:t>
      </w:r>
      <w:r w:rsidR="00806F1F">
        <w:fldChar w:fldCharType="end"/>
      </w:r>
      <w:bookmarkEnd w:id="4"/>
      <w:r w:rsidR="00B80994" w:rsidRPr="00B80994">
        <w:t xml:space="preserve"> ist berechtigt die Angaben in Anlage 1 jederzeit nach eigenem Ermessen anzupassen. Eine rechtliche Verpflichtung zur Umsetzung der Maßnahmen und zur Einhaltung der angegebenen Ziele besteht nicht.</w:t>
      </w:r>
    </w:p>
    <w:p w:rsidR="009F0C08" w:rsidRDefault="009F0C08" w:rsidP="00FF71CF">
      <w:pPr>
        <w:jc w:val="both"/>
      </w:pPr>
    </w:p>
    <w:p w:rsidR="009F0C08" w:rsidRDefault="009F0C08" w:rsidP="00FF71CF">
      <w:pPr>
        <w:pStyle w:val="Gliederungsheadline"/>
        <w:tabs>
          <w:tab w:val="clear" w:pos="360"/>
          <w:tab w:val="left" w:pos="708"/>
        </w:tabs>
        <w:ind w:left="380" w:hanging="360"/>
      </w:pPr>
      <w:r>
        <w:t xml:space="preserve">Monitoring der Ergebnisse </w:t>
      </w:r>
    </w:p>
    <w:p w:rsidR="009F0C08" w:rsidRDefault="009F0C08" w:rsidP="00FF71CF">
      <w:pPr>
        <w:jc w:val="both"/>
      </w:pPr>
    </w:p>
    <w:p w:rsidR="009F0C08" w:rsidRDefault="009F0C08" w:rsidP="00FF71CF">
      <w:pPr>
        <w:pStyle w:val="Flietext"/>
      </w:pPr>
      <w:r>
        <w:t>Zur Validierung des Zielerreichungsgrades wird spätestens alle 5 Jahre ein Monitoring durchgeführt. Zur Erfassung einer er</w:t>
      </w:r>
      <w:bookmarkStart w:id="5" w:name="_GoBack"/>
      <w:bookmarkEnd w:id="5"/>
      <w:r>
        <w:t xml:space="preserve">sten Grundlage erstellt das Unternehmen </w:t>
      </w:r>
      <w:r w:rsidR="0050527B">
        <w:fldChar w:fldCharType="begin">
          <w:ffData>
            <w:name w:val="Text4"/>
            <w:enabled/>
            <w:calcOnExit w:val="0"/>
            <w:textInput>
              <w:default w:val="Name des Unternehmens"/>
            </w:textInput>
          </w:ffData>
        </w:fldChar>
      </w:r>
      <w:bookmarkStart w:id="6" w:name="Text4"/>
      <w:r w:rsidR="0050527B">
        <w:instrText xml:space="preserve"> FORMTEXT </w:instrText>
      </w:r>
      <w:r w:rsidR="0050527B">
        <w:fldChar w:fldCharType="separate"/>
      </w:r>
      <w:r w:rsidR="0050527B">
        <w:rPr>
          <w:noProof/>
        </w:rPr>
        <w:t>Name des Unternehmens</w:t>
      </w:r>
      <w:r w:rsidR="0050527B">
        <w:fldChar w:fldCharType="end"/>
      </w:r>
      <w:bookmarkEnd w:id="6"/>
      <w:r>
        <w:t xml:space="preserve"> hierfür zuerst eine Ausgangsbilanz. Diese ka</w:t>
      </w:r>
      <w:r w:rsidR="0050527B">
        <w:t>nn vom Unternehmen selbst (zum Beispiel</w:t>
      </w:r>
      <w:r>
        <w:t xml:space="preserve"> mit dem E-Tool des Handwerks), mit Hilfe eines eigenen, anerkannten Treibhausgasbilanz-Gutachters oder mit Hilfe eines von der Stadt gestellten Beraters erstellt werden. Diese Ausgangsbilanz dient als Basis des nach spätestens 5 Jahren anfallenden Monitorings. Im Rahmen der Treibhausgas-Bilanzierung sollen die Potenziale für Emissionseinsparungen benannt werden. Schwerpunkt liegt hierbei nach dem </w:t>
      </w:r>
      <w:r>
        <w:lastRenderedPageBreak/>
        <w:t>Territorialitätsprinzip auf den Emissionen, die innerhalb der Stadtgrenzen von Düsseldorf selbst anfallen. Abhängig vom Geschäftsmodell des Unternehmens hauptsächlich Scope 1, 2 und teilweise Scope 3 Emissionen. Die im gesteckten Rhythmus bereitzustellenden Monitoring Berichte münden in einem Abschlussbericht. Die Erfolge der Unternehmen bei der Reduzierung der Treibhausgas</w:t>
      </w:r>
      <w:r w:rsidR="00A91018">
        <w:t>-</w:t>
      </w:r>
      <w:r>
        <w:t>emissionen werden mit begleitender Pressearbeit auf folgenden Internetseiten/Social-Media-Kanälen unter Berücksichtigung der geltenden datenschutzrechtlichen Bestimmungen veröffentlicht: Landeshauptstadt Düsseldorf, Geschäftsstelle Klimapakt und Internetseiten der Initialpartner. Die Stadt Düsseldorf garantiert die Datensicherheit der übermittelten Daten. Die Daten werden so aggregiert, dass keine Rückschlüsse auf das Unternehmen und seine Betriebsabläufe durch Dritte gezogen werden können und werden nur für die Errechnung der Treibhausgas-Reduktionen im Rahmen des Klimapaktes genutzt.</w:t>
      </w:r>
    </w:p>
    <w:p w:rsidR="009F0C08" w:rsidRDefault="009F0C08" w:rsidP="00FF71CF"/>
    <w:p w:rsidR="009F0C08" w:rsidRDefault="009F0C08" w:rsidP="00FF71CF">
      <w:pPr>
        <w:pStyle w:val="Gliederungsheadline"/>
        <w:tabs>
          <w:tab w:val="clear" w:pos="360"/>
          <w:tab w:val="left" w:pos="708"/>
        </w:tabs>
        <w:ind w:left="380" w:hanging="360"/>
      </w:pPr>
      <w:r>
        <w:t xml:space="preserve">Zusammenarbeit und Partizipation im Netzwerk </w:t>
      </w:r>
      <w:r>
        <w:br/>
      </w:r>
      <w:r w:rsidRPr="00805119">
        <w:t>Düsseldorfer Klimapakt</w:t>
      </w:r>
    </w:p>
    <w:p w:rsidR="009F0C08" w:rsidRDefault="009F0C08" w:rsidP="00FF71CF"/>
    <w:p w:rsidR="009F0C08" w:rsidRDefault="009F0C08" w:rsidP="00FF71CF">
      <w:pPr>
        <w:pStyle w:val="Flietext"/>
      </w:pPr>
      <w:r>
        <w:t xml:space="preserve">Das Unternehmen </w:t>
      </w:r>
      <w:r w:rsidR="00CB18AF">
        <w:fldChar w:fldCharType="begin">
          <w:ffData>
            <w:name w:val="Text5"/>
            <w:enabled/>
            <w:calcOnExit w:val="0"/>
            <w:textInput>
              <w:default w:val="Name des Unternehmens"/>
            </w:textInput>
          </w:ffData>
        </w:fldChar>
      </w:r>
      <w:bookmarkStart w:id="7" w:name="Text5"/>
      <w:r w:rsidR="00CB18AF">
        <w:instrText xml:space="preserve"> FORMTEXT </w:instrText>
      </w:r>
      <w:r w:rsidR="00CB18AF">
        <w:fldChar w:fldCharType="separate"/>
      </w:r>
      <w:r w:rsidR="00CB18AF">
        <w:rPr>
          <w:noProof/>
        </w:rPr>
        <w:t>Name des Unternehmens</w:t>
      </w:r>
      <w:r w:rsidR="00CB18AF">
        <w:fldChar w:fldCharType="end"/>
      </w:r>
      <w:bookmarkEnd w:id="7"/>
      <w:r>
        <w:t xml:space="preserve"> erklärt sich bereit, sich regelm</w:t>
      </w:r>
      <w:r w:rsidR="00CB18AF">
        <w:t xml:space="preserve">äßig innerhalb des Netzwerkes </w:t>
      </w:r>
      <w:r w:rsidR="00CB18AF" w:rsidRPr="00CB18AF">
        <w:t>Düsseldorfer Klimapakt</w:t>
      </w:r>
      <w:r>
        <w:t xml:space="preserve"> auszutauschen. Es besteht die Möglichkeit für teilnehmende Klimapartner, an bestehenden Angeboten der Landes</w:t>
      </w:r>
      <w:r w:rsidR="00CB18AF">
        <w:t>hauptstadt Düsseldorf, wie zum Beispiel</w:t>
      </w:r>
      <w:r>
        <w:t xml:space="preserve"> an der Mobilitätspartnerschaft, an der ÖKOPROFIT</w:t>
      </w:r>
      <w:r>
        <w:rPr>
          <w:rFonts w:cs="Arial"/>
        </w:rPr>
        <w:t>® Zertifizierung</w:t>
      </w:r>
      <w:r>
        <w:t xml:space="preserve"> und in der Kompetenzregion Wasserstoff Düssel.Rhein.Wupper sowie an Angeboten der Initialpartner teilzunehmen. Zentrale Bausteine sind der Austausch untereinander, das Lernen mit- und voneinander und der Wissenstransfer. </w:t>
      </w:r>
    </w:p>
    <w:p w:rsidR="009F0C08" w:rsidRDefault="009F0C08" w:rsidP="00FF71CF">
      <w:pPr>
        <w:jc w:val="both"/>
      </w:pPr>
    </w:p>
    <w:p w:rsidR="009F0C08" w:rsidRDefault="009F0C08" w:rsidP="00FF71CF">
      <w:pPr>
        <w:pStyle w:val="Gliederungsheadline"/>
        <w:tabs>
          <w:tab w:val="clear" w:pos="360"/>
          <w:tab w:val="left" w:pos="708"/>
        </w:tabs>
        <w:ind w:left="380" w:hanging="360"/>
      </w:pPr>
      <w:r>
        <w:t>Laufzeit</w:t>
      </w:r>
    </w:p>
    <w:p w:rsidR="009F0C08" w:rsidRDefault="009F0C08" w:rsidP="00FF71CF">
      <w:pPr>
        <w:jc w:val="both"/>
      </w:pPr>
    </w:p>
    <w:p w:rsidR="009F0C08" w:rsidRDefault="009F0C08" w:rsidP="00FF71CF">
      <w:pPr>
        <w:pStyle w:val="Flietext"/>
      </w:pPr>
      <w:r>
        <w:t>Die Klimaschutzvereinbarung zwischen der Landeshauptstadt Düsseldorf und</w:t>
      </w:r>
      <w:r w:rsidR="0052661A">
        <w:t xml:space="preserve"> dem Unter</w:t>
      </w:r>
      <w:r w:rsidR="00A91018">
        <w:t>-</w:t>
      </w:r>
      <w:r w:rsidR="0052661A">
        <w:t>nehmen</w:t>
      </w:r>
      <w:r>
        <w:t xml:space="preserve"> </w:t>
      </w:r>
      <w:r w:rsidR="00CB18AF" w:rsidRPr="00CB18AF">
        <w:fldChar w:fldCharType="begin">
          <w:ffData>
            <w:name w:val="Text6"/>
            <w:enabled/>
            <w:calcOnExit w:val="0"/>
            <w:textInput>
              <w:default w:val="Name des Unternehmens"/>
            </w:textInput>
          </w:ffData>
        </w:fldChar>
      </w:r>
      <w:bookmarkStart w:id="8" w:name="Text6"/>
      <w:r w:rsidR="00CB18AF" w:rsidRPr="00CB18AF">
        <w:instrText xml:space="preserve"> FORMTEXT </w:instrText>
      </w:r>
      <w:r w:rsidR="00CB18AF" w:rsidRPr="00CB18AF">
        <w:fldChar w:fldCharType="separate"/>
      </w:r>
      <w:r w:rsidR="00CB18AF" w:rsidRPr="00CB18AF">
        <w:rPr>
          <w:noProof/>
        </w:rPr>
        <w:t>Name des Unternehmens</w:t>
      </w:r>
      <w:r w:rsidR="00CB18AF" w:rsidRPr="00CB18AF">
        <w:fldChar w:fldCharType="end"/>
      </w:r>
      <w:bookmarkEnd w:id="8"/>
      <w:r>
        <w:t xml:space="preserve"> ist bis zum Jahr 2035 angelegt, mit der Option, diese mit beidseitigem Einverständnis unter Einhaltung der Schriftform zu verlängern. Die Vereinbarung bleibt bis zum Jahr 2035 bestehen, </w:t>
      </w:r>
      <w:r w:rsidR="00B80994" w:rsidRPr="00B80994">
        <w:t>sofern diese nicht von einem Partner schriftlich mit einer Frist von drei Monaten zum Monatsende gekündigt wird.</w:t>
      </w:r>
      <w:r>
        <w:t xml:space="preserve"> </w:t>
      </w:r>
    </w:p>
    <w:p w:rsidR="009F0C08" w:rsidRDefault="009F0C08" w:rsidP="00FF71CF">
      <w:pPr>
        <w:jc w:val="both"/>
      </w:pPr>
    </w:p>
    <w:p w:rsidR="009F0C08" w:rsidRDefault="009F0C08" w:rsidP="00FF71CF">
      <w:pPr>
        <w:jc w:val="both"/>
      </w:pPr>
    </w:p>
    <w:p w:rsidR="009F0C08" w:rsidRDefault="009F0C08" w:rsidP="00FF71CF">
      <w:pPr>
        <w:pStyle w:val="Gliederungsheadline"/>
        <w:tabs>
          <w:tab w:val="clear" w:pos="360"/>
          <w:tab w:val="left" w:pos="708"/>
        </w:tabs>
        <w:ind w:left="380" w:hanging="360"/>
      </w:pPr>
      <w:r>
        <w:t xml:space="preserve">Anpassung des </w:t>
      </w:r>
      <w:r w:rsidRPr="00805119">
        <w:t xml:space="preserve">Düsseldorfer Klimapaktes </w:t>
      </w:r>
      <w:r w:rsidRPr="00805119">
        <w:br/>
        <w:t>mit der Wirtschaft</w:t>
      </w:r>
    </w:p>
    <w:p w:rsidR="009F0C08" w:rsidRDefault="009F0C08" w:rsidP="00FF71CF">
      <w:pPr>
        <w:jc w:val="both"/>
      </w:pPr>
    </w:p>
    <w:p w:rsidR="009F0C08" w:rsidRDefault="009F0C08" w:rsidP="00FF71CF">
      <w:pPr>
        <w:pStyle w:val="Flietext"/>
        <w:jc w:val="both"/>
      </w:pPr>
      <w:r>
        <w:t>S</w:t>
      </w:r>
      <w:r w:rsidR="00CB18AF">
        <w:t>ollten besondere Ereignisse zum Beispiel</w:t>
      </w:r>
      <w:r>
        <w:t xml:space="preserve"> die frühzeitige Ziel- oder Teilzielerreichung eine Anpassung einzelner Teile oder der gesamten Vereinbarung erfordern, bedarf die Anpassung der Schriftform.</w:t>
      </w:r>
    </w:p>
    <w:p w:rsidR="009F0C08" w:rsidRDefault="009F0C08" w:rsidP="00FF71CF">
      <w:pPr>
        <w:jc w:val="both"/>
      </w:pPr>
    </w:p>
    <w:p w:rsidR="009F0C08" w:rsidRDefault="009F0C08" w:rsidP="00FF71CF">
      <w:pPr>
        <w:pStyle w:val="Gliederungsheadline"/>
        <w:numPr>
          <w:ilvl w:val="0"/>
          <w:numId w:val="0"/>
        </w:numPr>
        <w:tabs>
          <w:tab w:val="left" w:pos="708"/>
        </w:tabs>
        <w:ind w:left="380"/>
      </w:pPr>
    </w:p>
    <w:p w:rsidR="009F0C08" w:rsidRDefault="009F0C08" w:rsidP="00FF71CF">
      <w:pPr>
        <w:pStyle w:val="Gliederungsheadline"/>
        <w:tabs>
          <w:tab w:val="clear" w:pos="360"/>
          <w:tab w:val="left" w:pos="708"/>
        </w:tabs>
        <w:ind w:left="380" w:hanging="360"/>
      </w:pPr>
      <w:r>
        <w:t>Inkrafttreten</w:t>
      </w:r>
    </w:p>
    <w:p w:rsidR="009F0C08" w:rsidRDefault="009F0C08" w:rsidP="00FF71CF">
      <w:pPr>
        <w:jc w:val="both"/>
      </w:pPr>
    </w:p>
    <w:p w:rsidR="000252FD" w:rsidRDefault="009F0C08" w:rsidP="000252FD">
      <w:pPr>
        <w:pStyle w:val="Flietext"/>
      </w:pPr>
      <w:r>
        <w:t>Die vorliegende Vereinbarung zwischen</w:t>
      </w:r>
      <w:r w:rsidR="0052661A">
        <w:t xml:space="preserve"> dem Unternehmen</w:t>
      </w:r>
      <w:r>
        <w:t xml:space="preserve"> </w:t>
      </w:r>
      <w:r w:rsidR="00CB18AF">
        <w:fldChar w:fldCharType="begin">
          <w:ffData>
            <w:name w:val="Text7"/>
            <w:enabled/>
            <w:calcOnExit w:val="0"/>
            <w:textInput>
              <w:default w:val="Name des Unternehmens"/>
            </w:textInput>
          </w:ffData>
        </w:fldChar>
      </w:r>
      <w:bookmarkStart w:id="9" w:name="Text7"/>
      <w:r w:rsidR="00CB18AF">
        <w:instrText xml:space="preserve"> FORMTEXT </w:instrText>
      </w:r>
      <w:r w:rsidR="00CB18AF">
        <w:fldChar w:fldCharType="separate"/>
      </w:r>
      <w:r w:rsidR="00CB18AF">
        <w:rPr>
          <w:noProof/>
        </w:rPr>
        <w:t>Name des Unternehmens</w:t>
      </w:r>
      <w:r w:rsidR="00CB18AF">
        <w:fldChar w:fldCharType="end"/>
      </w:r>
      <w:bookmarkEnd w:id="9"/>
      <w:r>
        <w:t xml:space="preserve"> und der Landeshauptstadt Düsseldorf tritt zum </w:t>
      </w:r>
      <w:sdt>
        <w:sdtPr>
          <w:id w:val="-1637878620"/>
          <w:placeholder>
            <w:docPart w:val="1E1C405DC04F47A5A1B62635B07714A4"/>
          </w:placeholder>
          <w:showingPlcHdr/>
          <w:date w:fullDate="2022-07-07T00:00:00Z">
            <w:dateFormat w:val="dd.MM.yyyy"/>
            <w:lid w:val="de-DE"/>
            <w:storeMappedDataAs w:val="dateTime"/>
            <w:calendar w:val="gregorian"/>
          </w:date>
        </w:sdtPr>
        <w:sdtEndPr/>
        <w:sdtContent>
          <w:r>
            <w:rPr>
              <w:rStyle w:val="Platzhaltertext"/>
              <w:rFonts w:eastAsiaTheme="minorEastAsia"/>
            </w:rPr>
            <w:t>Klicken oder tippen Sie, um ein Datum einzugeben.</w:t>
          </w:r>
        </w:sdtContent>
      </w:sdt>
      <w:r>
        <w:t xml:space="preserve"> in Kraft.</w:t>
      </w:r>
    </w:p>
    <w:p w:rsidR="000252FD" w:rsidRDefault="000252FD" w:rsidP="000252FD">
      <w:pPr>
        <w:pStyle w:val="Flietext"/>
      </w:pPr>
    </w:p>
    <w:p w:rsidR="000252FD" w:rsidRDefault="000252FD" w:rsidP="000252FD">
      <w:pPr>
        <w:pStyle w:val="Gliederungsheadline"/>
        <w:tabs>
          <w:tab w:val="clear" w:pos="360"/>
          <w:tab w:val="left" w:pos="708"/>
        </w:tabs>
        <w:ind w:left="380" w:hanging="360"/>
      </w:pPr>
      <w:r>
        <w:t>Abgabe Anlage 1</w:t>
      </w:r>
    </w:p>
    <w:p w:rsidR="000252FD" w:rsidRDefault="000252FD" w:rsidP="000252FD">
      <w:pPr>
        <w:jc w:val="both"/>
      </w:pPr>
    </w:p>
    <w:p w:rsidR="000252FD" w:rsidRDefault="000252FD" w:rsidP="000252FD">
      <w:pPr>
        <w:pStyle w:val="Flietext"/>
      </w:pPr>
      <w:r>
        <w:t xml:space="preserve">Anlage 1 ist Bestandteil dieser Vereinbarung. Die freiwilligen Angaben in Anlage 1 stellen das Angebot jedes Klimapartners an Treibhausgasemissions-Reduktionszielen und -maßnahmen gegenüber der Landeshauptstadt Düsseldorf dar. Die an das Geschäftsmodell und an den Umsetzungsstand von Nachhaltigkeits- und Klimaschutzaktivitäten des Klimapartners angepasste und individualisiert ausgefüllte Anlage 1 ist spätestens 9 Monate nach der </w:t>
      </w:r>
      <w:r>
        <w:lastRenderedPageBreak/>
        <w:t xml:space="preserve">Unterzeichnung dieser Klimaschutzvereinbarung bei der Landeshauptstadt Düsseldorf einzureichen. In Unternehmen, die zunächst eine Ausgangsbilanz erstellen müssen, erfolgt </w:t>
      </w:r>
    </w:p>
    <w:p w:rsidR="00927BCE" w:rsidRDefault="000252FD" w:rsidP="00CB18AF">
      <w:pPr>
        <w:pStyle w:val="Flietext"/>
        <w:sectPr w:rsidR="00927BCE" w:rsidSect="008631A7">
          <w:pgSz w:w="11906" w:h="16838" w:code="9"/>
          <w:pgMar w:top="1134" w:right="1134" w:bottom="1134" w:left="1134" w:header="709" w:footer="709" w:gutter="0"/>
          <w:cols w:space="708"/>
          <w:docGrid w:linePitch="360"/>
        </w:sectPr>
      </w:pPr>
      <w:r>
        <w:t xml:space="preserve">die Abgabe der Anlage 1 spätestens 15 Monate nach der Unterzeichnung der Klimaschutz-vereinbarung. Voraussetzung für die Frist zur Abgabe der Anlage 1 ist ein bestehendes, durch die Stadt Düsseldorf bereitgestelltes Angebot für eine Beratung bei der Klimabilanzierung. Dieses steht den Klimapartnern </w:t>
      </w:r>
      <w:r w:rsidR="006400CA">
        <w:t>seit Oktober 2022 zur Verfügung</w:t>
      </w:r>
      <w:r w:rsidR="000F1F20">
        <w:t>.</w:t>
      </w:r>
    </w:p>
    <w:p w:rsidR="009F0C08" w:rsidRDefault="009F0C08" w:rsidP="00FF71CF">
      <w:pPr>
        <w:pStyle w:val="Flietext"/>
      </w:pPr>
    </w:p>
    <w:p w:rsidR="00832291" w:rsidRDefault="00832291" w:rsidP="00FF71CF">
      <w:pPr>
        <w:pStyle w:val="Flietext"/>
      </w:pPr>
    </w:p>
    <w:p w:rsidR="00832291" w:rsidRDefault="00832291" w:rsidP="00FF71CF">
      <w:pPr>
        <w:pStyle w:val="Flietext"/>
      </w:pPr>
    </w:p>
    <w:p w:rsidR="00832291" w:rsidRDefault="00832291" w:rsidP="00FF71CF">
      <w:pPr>
        <w:pStyle w:val="Flietext"/>
        <w:sectPr w:rsidR="00832291" w:rsidSect="00402551">
          <w:type w:val="continuous"/>
          <w:pgSz w:w="11906" w:h="16838" w:code="9"/>
          <w:pgMar w:top="1134" w:right="1134" w:bottom="1134" w:left="1134" w:header="709" w:footer="709" w:gutter="0"/>
          <w:cols w:space="708"/>
          <w:docGrid w:linePitch="360"/>
        </w:sectPr>
      </w:pPr>
    </w:p>
    <w:p w:rsidR="00832291" w:rsidRDefault="00832291" w:rsidP="00FF71CF">
      <w:pPr>
        <w:pStyle w:val="Flietext"/>
      </w:pPr>
    </w:p>
    <w:tbl>
      <w:tblPr>
        <w:tblStyle w:val="EinfacheTabelle2"/>
        <w:tblW w:w="9634" w:type="dxa"/>
        <w:tblBorders>
          <w:bottom w:val="single" w:sz="4" w:space="0" w:color="auto"/>
        </w:tblBorders>
        <w:tblLayout w:type="fixed"/>
        <w:tblLook w:val="04A0" w:firstRow="1" w:lastRow="0" w:firstColumn="1" w:lastColumn="0" w:noHBand="0" w:noVBand="1"/>
      </w:tblPr>
      <w:tblGrid>
        <w:gridCol w:w="4106"/>
        <w:gridCol w:w="851"/>
        <w:gridCol w:w="4677"/>
      </w:tblGrid>
      <w:tr w:rsidR="00523AFD" w:rsidRPr="007D639C" w:rsidTr="002323F4">
        <w:trPr>
          <w:cnfStyle w:val="100000000000" w:firstRow="1" w:lastRow="0" w:firstColumn="0" w:lastColumn="0" w:oddVBand="0" w:evenVBand="0" w:oddHBand="0" w:evenHBand="0" w:firstRowFirstColumn="0" w:firstRowLastColumn="0" w:lastRowFirstColumn="0" w:lastRowLastColumn="0"/>
          <w:cantSplit/>
          <w:trHeight w:hRule="exact" w:val="397"/>
        </w:trPr>
        <w:tc>
          <w:tcPr>
            <w:cnfStyle w:val="001000000000" w:firstRow="0" w:lastRow="0" w:firstColumn="1" w:lastColumn="0" w:oddVBand="0" w:evenVBand="0" w:oddHBand="0" w:evenHBand="0" w:firstRowFirstColumn="0" w:firstRowLastColumn="0" w:lastRowFirstColumn="0" w:lastRowLastColumn="0"/>
            <w:tcW w:w="4106" w:type="dxa"/>
            <w:tcBorders>
              <w:bottom w:val="none" w:sz="0" w:space="0" w:color="auto"/>
            </w:tcBorders>
            <w:vAlign w:val="bottom"/>
          </w:tcPr>
          <w:p w:rsidR="00523AFD" w:rsidRPr="002323F4" w:rsidRDefault="00D005A7" w:rsidP="00EB67E1">
            <w:pPr>
              <w:pStyle w:val="Flietext"/>
              <w:rPr>
                <w:b w:val="0"/>
                <w:sz w:val="16"/>
                <w:szCs w:val="16"/>
              </w:rPr>
            </w:pPr>
            <w:r w:rsidRPr="002323F4">
              <w:rPr>
                <w:sz w:val="16"/>
                <w:szCs w:val="16"/>
              </w:rPr>
              <w:fldChar w:fldCharType="begin">
                <w:ffData>
                  <w:name w:val="Text201"/>
                  <w:enabled/>
                  <w:calcOnExit w:val="0"/>
                  <w:textInput>
                    <w:maxLength w:val="78"/>
                  </w:textInput>
                </w:ffData>
              </w:fldChar>
            </w:r>
            <w:bookmarkStart w:id="10" w:name="Text201"/>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bookmarkEnd w:id="10"/>
          </w:p>
        </w:tc>
        <w:tc>
          <w:tcPr>
            <w:tcW w:w="851" w:type="dxa"/>
            <w:tcBorders>
              <w:bottom w:val="nil"/>
            </w:tcBorders>
            <w:vAlign w:val="bottom"/>
          </w:tcPr>
          <w:p w:rsidR="00523AFD" w:rsidRPr="00EB67E1" w:rsidRDefault="00523AFD" w:rsidP="00EB67E1">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p>
        </w:tc>
        <w:tc>
          <w:tcPr>
            <w:tcW w:w="4677" w:type="dxa"/>
            <w:tcBorders>
              <w:bottom w:val="none" w:sz="0" w:space="0" w:color="auto"/>
            </w:tcBorders>
            <w:vAlign w:val="bottom"/>
          </w:tcPr>
          <w:p w:rsidR="00523AFD" w:rsidRPr="002323F4" w:rsidRDefault="00D005A7" w:rsidP="00523A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r w:rsidRPr="002323F4">
              <w:rPr>
                <w:sz w:val="16"/>
                <w:szCs w:val="16"/>
              </w:rPr>
              <w:fldChar w:fldCharType="begin">
                <w:ffData>
                  <w:name w:val="Text200"/>
                  <w:enabled/>
                  <w:calcOnExit w:val="0"/>
                  <w:textInput>
                    <w:maxLength w:val="78"/>
                  </w:textInput>
                </w:ffData>
              </w:fldChar>
            </w:r>
            <w:bookmarkStart w:id="11" w:name="Text200"/>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bookmarkEnd w:id="11"/>
          </w:p>
        </w:tc>
      </w:tr>
    </w:tbl>
    <w:p w:rsidR="00832291" w:rsidRPr="002C3056" w:rsidRDefault="002C3056" w:rsidP="00C434F7">
      <w:pPr>
        <w:pStyle w:val="AnlagefettVerdana10"/>
        <w:rPr>
          <w:b w:val="0"/>
          <w:sz w:val="16"/>
          <w:szCs w:val="16"/>
        </w:rPr>
      </w:pPr>
      <w:r w:rsidRPr="002C3056">
        <w:rPr>
          <w:b w:val="0"/>
          <w:sz w:val="16"/>
          <w:szCs w:val="16"/>
        </w:rPr>
        <w:t>(Ort, Datum)</w:t>
      </w:r>
      <w:r>
        <w:rPr>
          <w:b w:val="0"/>
          <w:sz w:val="16"/>
          <w:szCs w:val="16"/>
        </w:rPr>
        <w:tab/>
      </w:r>
      <w:r>
        <w:rPr>
          <w:b w:val="0"/>
          <w:sz w:val="16"/>
          <w:szCs w:val="16"/>
        </w:rPr>
        <w:tab/>
      </w:r>
      <w:r>
        <w:rPr>
          <w:b w:val="0"/>
          <w:sz w:val="16"/>
          <w:szCs w:val="16"/>
        </w:rPr>
        <w:tab/>
      </w:r>
      <w:r>
        <w:rPr>
          <w:b w:val="0"/>
          <w:sz w:val="16"/>
          <w:szCs w:val="16"/>
        </w:rPr>
        <w:tab/>
      </w:r>
      <w:r>
        <w:rPr>
          <w:b w:val="0"/>
          <w:sz w:val="16"/>
          <w:szCs w:val="16"/>
        </w:rPr>
        <w:tab/>
      </w:r>
      <w:r>
        <w:rPr>
          <w:b w:val="0"/>
          <w:sz w:val="16"/>
          <w:szCs w:val="16"/>
        </w:rPr>
        <w:tab/>
      </w:r>
      <w:r w:rsidR="00D005A7">
        <w:rPr>
          <w:b w:val="0"/>
          <w:sz w:val="16"/>
          <w:szCs w:val="16"/>
        </w:rPr>
        <w:t xml:space="preserve"> </w:t>
      </w:r>
      <w:r w:rsidRPr="002C3056">
        <w:rPr>
          <w:b w:val="0"/>
          <w:sz w:val="16"/>
          <w:szCs w:val="16"/>
        </w:rPr>
        <w:t>(Ort, Datum)</w:t>
      </w:r>
    </w:p>
    <w:p w:rsidR="00402551" w:rsidRDefault="00402551" w:rsidP="00C434F7">
      <w:pPr>
        <w:pStyle w:val="AnlagefettVerdana10"/>
        <w:rPr>
          <w:sz w:val="36"/>
        </w:rPr>
      </w:pPr>
    </w:p>
    <w:p w:rsidR="002C3056" w:rsidRDefault="002C3056" w:rsidP="00C434F7">
      <w:pPr>
        <w:pStyle w:val="AnlagefettVerdana10"/>
        <w:rPr>
          <w:sz w:val="36"/>
        </w:rPr>
      </w:pPr>
    </w:p>
    <w:p w:rsidR="00523AFD" w:rsidRDefault="00523AFD" w:rsidP="00C434F7">
      <w:pPr>
        <w:pStyle w:val="AnlagefettVerdana10"/>
        <w:rPr>
          <w:sz w:val="36"/>
        </w:rPr>
      </w:pPr>
    </w:p>
    <w:tbl>
      <w:tblPr>
        <w:tblStyle w:val="EinfacheTabelle2"/>
        <w:tblW w:w="9634" w:type="dxa"/>
        <w:tblBorders>
          <w:bottom w:val="single" w:sz="4" w:space="0" w:color="auto"/>
        </w:tblBorders>
        <w:tblLayout w:type="fixed"/>
        <w:tblLook w:val="04A0" w:firstRow="1" w:lastRow="0" w:firstColumn="1" w:lastColumn="0" w:noHBand="0" w:noVBand="1"/>
      </w:tblPr>
      <w:tblGrid>
        <w:gridCol w:w="4106"/>
        <w:gridCol w:w="851"/>
        <w:gridCol w:w="4677"/>
      </w:tblGrid>
      <w:tr w:rsidR="00523AFD" w:rsidRPr="007D639C" w:rsidTr="002323F4">
        <w:trPr>
          <w:cnfStyle w:val="100000000000" w:firstRow="1" w:lastRow="0" w:firstColumn="0" w:lastColumn="0" w:oddVBand="0" w:evenVBand="0" w:oddHBand="0" w:evenHBand="0" w:firstRowFirstColumn="0" w:firstRowLastColumn="0" w:lastRowFirstColumn="0" w:lastRowLastColumn="0"/>
          <w:cantSplit/>
          <w:trHeight w:hRule="exact" w:val="397"/>
        </w:trPr>
        <w:tc>
          <w:tcPr>
            <w:cnfStyle w:val="001000000000" w:firstRow="0" w:lastRow="0" w:firstColumn="1" w:lastColumn="0" w:oddVBand="0" w:evenVBand="0" w:oddHBand="0" w:evenHBand="0" w:firstRowFirstColumn="0" w:firstRowLastColumn="0" w:lastRowFirstColumn="0" w:lastRowLastColumn="0"/>
            <w:tcW w:w="4106" w:type="dxa"/>
            <w:tcBorders>
              <w:bottom w:val="none" w:sz="0" w:space="0" w:color="auto"/>
            </w:tcBorders>
            <w:vAlign w:val="bottom"/>
          </w:tcPr>
          <w:p w:rsidR="00523AFD" w:rsidRPr="002323F4" w:rsidRDefault="00D005A7" w:rsidP="000252FD">
            <w:pPr>
              <w:pStyle w:val="Flietext"/>
              <w:rPr>
                <w:b w:val="0"/>
                <w:sz w:val="16"/>
                <w:szCs w:val="16"/>
              </w:rPr>
            </w:pPr>
            <w:r w:rsidRPr="002323F4">
              <w:rPr>
                <w:sz w:val="16"/>
                <w:szCs w:val="16"/>
              </w:rPr>
              <w:fldChar w:fldCharType="begin">
                <w:ffData>
                  <w:name w:val=""/>
                  <w:enabled/>
                  <w:calcOnExit w:val="0"/>
                  <w:textInput>
                    <w:maxLength w:val="78"/>
                  </w:textInput>
                </w:ffData>
              </w:fldChar>
            </w:r>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p>
        </w:tc>
        <w:tc>
          <w:tcPr>
            <w:tcW w:w="851" w:type="dxa"/>
            <w:tcBorders>
              <w:bottom w:val="nil"/>
            </w:tcBorders>
            <w:vAlign w:val="bottom"/>
          </w:tcPr>
          <w:p w:rsidR="00523AFD" w:rsidRPr="00EB67E1" w:rsidRDefault="00523AFD" w:rsidP="000252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p>
        </w:tc>
        <w:tc>
          <w:tcPr>
            <w:tcW w:w="4677" w:type="dxa"/>
            <w:tcBorders>
              <w:bottom w:val="none" w:sz="0" w:space="0" w:color="auto"/>
            </w:tcBorders>
            <w:vAlign w:val="bottom"/>
          </w:tcPr>
          <w:p w:rsidR="00523AFD" w:rsidRPr="002323F4" w:rsidRDefault="00D005A7" w:rsidP="000252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r w:rsidRPr="002323F4">
              <w:rPr>
                <w:sz w:val="16"/>
                <w:szCs w:val="16"/>
              </w:rPr>
              <w:fldChar w:fldCharType="begin">
                <w:ffData>
                  <w:name w:val=""/>
                  <w:enabled/>
                  <w:calcOnExit w:val="0"/>
                  <w:textInput>
                    <w:maxLength w:val="78"/>
                  </w:textInput>
                </w:ffData>
              </w:fldChar>
            </w:r>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p>
        </w:tc>
      </w:tr>
    </w:tbl>
    <w:p w:rsidR="00402551" w:rsidRPr="002C3056" w:rsidRDefault="002C3056" w:rsidP="00C434F7">
      <w:pPr>
        <w:pStyle w:val="AnlagefettVerdana10"/>
        <w:rPr>
          <w:b w:val="0"/>
          <w:sz w:val="16"/>
          <w:szCs w:val="16"/>
        </w:rPr>
      </w:pPr>
      <w:r>
        <w:rPr>
          <w:b w:val="0"/>
          <w:sz w:val="16"/>
          <w:szCs w:val="16"/>
        </w:rPr>
        <w:t>(Unterschrift, Landeshauptstadt Düsseldorf</w:t>
      </w:r>
      <w:r w:rsidRPr="002C3056">
        <w:rPr>
          <w:b w:val="0"/>
          <w:sz w:val="16"/>
          <w:szCs w:val="16"/>
        </w:rPr>
        <w:t>)</w:t>
      </w:r>
      <w:r>
        <w:rPr>
          <w:b w:val="0"/>
          <w:sz w:val="16"/>
          <w:szCs w:val="16"/>
        </w:rPr>
        <w:tab/>
      </w:r>
      <w:r>
        <w:rPr>
          <w:b w:val="0"/>
          <w:sz w:val="16"/>
          <w:szCs w:val="16"/>
        </w:rPr>
        <w:tab/>
      </w:r>
      <w:r w:rsidR="00D005A7">
        <w:rPr>
          <w:b w:val="0"/>
          <w:sz w:val="16"/>
          <w:szCs w:val="16"/>
        </w:rPr>
        <w:t xml:space="preserve"> </w:t>
      </w:r>
      <w:r>
        <w:rPr>
          <w:b w:val="0"/>
          <w:sz w:val="16"/>
          <w:szCs w:val="16"/>
        </w:rPr>
        <w:t>(Unterschrift)</w:t>
      </w:r>
    </w:p>
    <w:p w:rsidR="00402551" w:rsidRDefault="00402551" w:rsidP="00C434F7">
      <w:pPr>
        <w:pStyle w:val="AnlagefettVerdana10"/>
        <w:rPr>
          <w:sz w:val="36"/>
        </w:rPr>
      </w:pPr>
    </w:p>
    <w:p w:rsidR="00402551" w:rsidRDefault="00402551" w:rsidP="00C434F7">
      <w:pPr>
        <w:pStyle w:val="AnlagefettVerdana10"/>
        <w:rPr>
          <w:sz w:val="36"/>
        </w:rPr>
      </w:pPr>
    </w:p>
    <w:p w:rsidR="00523AFD" w:rsidRDefault="00523AFD" w:rsidP="00C434F7">
      <w:pPr>
        <w:pStyle w:val="AnlagefettVerdana10"/>
        <w:rPr>
          <w:sz w:val="36"/>
        </w:rPr>
      </w:pPr>
    </w:p>
    <w:tbl>
      <w:tblPr>
        <w:tblStyle w:val="EinfacheTabelle2"/>
        <w:tblW w:w="9634" w:type="dxa"/>
        <w:tblBorders>
          <w:bottom w:val="single" w:sz="4" w:space="0" w:color="auto"/>
        </w:tblBorders>
        <w:tblLayout w:type="fixed"/>
        <w:tblLook w:val="04A0" w:firstRow="1" w:lastRow="0" w:firstColumn="1" w:lastColumn="0" w:noHBand="0" w:noVBand="1"/>
      </w:tblPr>
      <w:tblGrid>
        <w:gridCol w:w="4106"/>
        <w:gridCol w:w="851"/>
        <w:gridCol w:w="4677"/>
      </w:tblGrid>
      <w:tr w:rsidR="00523AFD" w:rsidRPr="007D639C" w:rsidTr="002323F4">
        <w:trPr>
          <w:cnfStyle w:val="100000000000" w:firstRow="1" w:lastRow="0" w:firstColumn="0" w:lastColumn="0" w:oddVBand="0" w:evenVBand="0" w:oddHBand="0" w:evenHBand="0" w:firstRowFirstColumn="0" w:firstRowLastColumn="0" w:lastRowFirstColumn="0" w:lastRowLastColumn="0"/>
          <w:cantSplit/>
          <w:trHeight w:hRule="exact" w:val="397"/>
        </w:trPr>
        <w:tc>
          <w:tcPr>
            <w:cnfStyle w:val="001000000000" w:firstRow="0" w:lastRow="0" w:firstColumn="1" w:lastColumn="0" w:oddVBand="0" w:evenVBand="0" w:oddHBand="0" w:evenHBand="0" w:firstRowFirstColumn="0" w:firstRowLastColumn="0" w:lastRowFirstColumn="0" w:lastRowLastColumn="0"/>
            <w:tcW w:w="4106" w:type="dxa"/>
            <w:tcBorders>
              <w:bottom w:val="none" w:sz="0" w:space="0" w:color="auto"/>
            </w:tcBorders>
            <w:vAlign w:val="bottom"/>
          </w:tcPr>
          <w:p w:rsidR="00523AFD" w:rsidRPr="002323F4" w:rsidRDefault="00D005A7" w:rsidP="000252FD">
            <w:pPr>
              <w:pStyle w:val="Flietext"/>
              <w:rPr>
                <w:b w:val="0"/>
                <w:sz w:val="16"/>
                <w:szCs w:val="16"/>
              </w:rPr>
            </w:pPr>
            <w:r w:rsidRPr="002323F4">
              <w:rPr>
                <w:sz w:val="16"/>
                <w:szCs w:val="16"/>
              </w:rPr>
              <w:fldChar w:fldCharType="begin">
                <w:ffData>
                  <w:name w:val=""/>
                  <w:enabled/>
                  <w:calcOnExit w:val="0"/>
                  <w:textInput>
                    <w:maxLength w:val="78"/>
                  </w:textInput>
                </w:ffData>
              </w:fldChar>
            </w:r>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p>
        </w:tc>
        <w:tc>
          <w:tcPr>
            <w:tcW w:w="851" w:type="dxa"/>
            <w:tcBorders>
              <w:bottom w:val="nil"/>
            </w:tcBorders>
            <w:vAlign w:val="bottom"/>
          </w:tcPr>
          <w:p w:rsidR="00523AFD" w:rsidRPr="00EB67E1" w:rsidRDefault="00523AFD" w:rsidP="000252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p>
        </w:tc>
        <w:tc>
          <w:tcPr>
            <w:tcW w:w="4677" w:type="dxa"/>
            <w:tcBorders>
              <w:bottom w:val="none" w:sz="0" w:space="0" w:color="auto"/>
            </w:tcBorders>
            <w:vAlign w:val="bottom"/>
          </w:tcPr>
          <w:p w:rsidR="00523AFD" w:rsidRPr="002323F4" w:rsidRDefault="00D005A7" w:rsidP="000252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r w:rsidRPr="002323F4">
              <w:rPr>
                <w:sz w:val="16"/>
                <w:szCs w:val="16"/>
              </w:rPr>
              <w:fldChar w:fldCharType="begin">
                <w:ffData>
                  <w:name w:val=""/>
                  <w:enabled/>
                  <w:calcOnExit w:val="0"/>
                  <w:textInput>
                    <w:maxLength w:val="78"/>
                  </w:textInput>
                </w:ffData>
              </w:fldChar>
            </w:r>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p>
        </w:tc>
      </w:tr>
    </w:tbl>
    <w:p w:rsidR="00402551" w:rsidRPr="002C3056" w:rsidRDefault="002C3056" w:rsidP="00C434F7">
      <w:pPr>
        <w:pStyle w:val="AnlagefettVerdana10"/>
        <w:rPr>
          <w:b w:val="0"/>
          <w:sz w:val="16"/>
          <w:szCs w:val="16"/>
        </w:rPr>
      </w:pPr>
      <w:r>
        <w:rPr>
          <w:b w:val="0"/>
          <w:sz w:val="16"/>
          <w:szCs w:val="16"/>
        </w:rPr>
        <w:t>(Position/Titel</w:t>
      </w:r>
      <w:r w:rsidRPr="002C3056">
        <w:rPr>
          <w:b w:val="0"/>
          <w:sz w:val="16"/>
          <w:szCs w:val="16"/>
        </w:rPr>
        <w:t>)</w:t>
      </w:r>
      <w:r>
        <w:rPr>
          <w:b w:val="0"/>
          <w:sz w:val="16"/>
          <w:szCs w:val="16"/>
        </w:rPr>
        <w:tab/>
      </w:r>
      <w:r>
        <w:rPr>
          <w:b w:val="0"/>
          <w:sz w:val="16"/>
          <w:szCs w:val="16"/>
        </w:rPr>
        <w:tab/>
      </w:r>
      <w:r>
        <w:rPr>
          <w:b w:val="0"/>
          <w:sz w:val="16"/>
          <w:szCs w:val="16"/>
        </w:rPr>
        <w:tab/>
      </w:r>
      <w:r>
        <w:rPr>
          <w:b w:val="0"/>
          <w:sz w:val="16"/>
          <w:szCs w:val="16"/>
        </w:rPr>
        <w:tab/>
      </w:r>
      <w:r>
        <w:rPr>
          <w:b w:val="0"/>
          <w:sz w:val="16"/>
          <w:szCs w:val="16"/>
        </w:rPr>
        <w:tab/>
      </w:r>
      <w:r>
        <w:rPr>
          <w:b w:val="0"/>
          <w:sz w:val="16"/>
          <w:szCs w:val="16"/>
        </w:rPr>
        <w:tab/>
      </w:r>
      <w:r w:rsidR="00D005A7">
        <w:rPr>
          <w:b w:val="0"/>
          <w:sz w:val="16"/>
          <w:szCs w:val="16"/>
        </w:rPr>
        <w:t xml:space="preserve"> </w:t>
      </w:r>
      <w:r>
        <w:rPr>
          <w:b w:val="0"/>
          <w:sz w:val="16"/>
          <w:szCs w:val="16"/>
        </w:rPr>
        <w:t>(Position/Titel</w:t>
      </w:r>
      <w:r w:rsidRPr="002C3056">
        <w:rPr>
          <w:b w:val="0"/>
          <w:sz w:val="16"/>
          <w:szCs w:val="16"/>
        </w:rPr>
        <w:t>)</w:t>
      </w:r>
    </w:p>
    <w:p w:rsidR="00402551" w:rsidRDefault="00402551" w:rsidP="00C434F7">
      <w:pPr>
        <w:pStyle w:val="AnlagefettVerdana10"/>
        <w:rPr>
          <w:sz w:val="36"/>
        </w:rPr>
      </w:pPr>
    </w:p>
    <w:p w:rsidR="004D6850" w:rsidRDefault="004D6850" w:rsidP="00C434F7">
      <w:pPr>
        <w:pStyle w:val="AnlagefettVerdana10"/>
        <w:rPr>
          <w:sz w:val="36"/>
        </w:rPr>
      </w:pPr>
    </w:p>
    <w:p w:rsidR="00402551" w:rsidRDefault="00402551" w:rsidP="00C434F7">
      <w:pPr>
        <w:pStyle w:val="AnlagefettVerdana10"/>
        <w:rPr>
          <w:sz w:val="36"/>
        </w:rPr>
      </w:pPr>
    </w:p>
    <w:tbl>
      <w:tblPr>
        <w:tblStyle w:val="EinfacheTabelle2"/>
        <w:tblW w:w="9634" w:type="dxa"/>
        <w:tblBorders>
          <w:bottom w:val="single" w:sz="4" w:space="0" w:color="auto"/>
        </w:tblBorders>
        <w:tblLayout w:type="fixed"/>
        <w:tblLook w:val="04A0" w:firstRow="1" w:lastRow="0" w:firstColumn="1" w:lastColumn="0" w:noHBand="0" w:noVBand="1"/>
      </w:tblPr>
      <w:tblGrid>
        <w:gridCol w:w="4106"/>
        <w:gridCol w:w="851"/>
        <w:gridCol w:w="4677"/>
      </w:tblGrid>
      <w:tr w:rsidR="00523AFD" w:rsidRPr="007D639C" w:rsidTr="002323F4">
        <w:trPr>
          <w:cnfStyle w:val="100000000000" w:firstRow="1" w:lastRow="0" w:firstColumn="0" w:lastColumn="0" w:oddVBand="0" w:evenVBand="0" w:oddHBand="0" w:evenHBand="0" w:firstRowFirstColumn="0" w:firstRowLastColumn="0" w:lastRowFirstColumn="0" w:lastRowLastColumn="0"/>
          <w:cantSplit/>
          <w:trHeight w:hRule="exact" w:val="397"/>
        </w:trPr>
        <w:tc>
          <w:tcPr>
            <w:cnfStyle w:val="001000000000" w:firstRow="0" w:lastRow="0" w:firstColumn="1" w:lastColumn="0" w:oddVBand="0" w:evenVBand="0" w:oddHBand="0" w:evenHBand="0" w:firstRowFirstColumn="0" w:firstRowLastColumn="0" w:lastRowFirstColumn="0" w:lastRowLastColumn="0"/>
            <w:tcW w:w="4106" w:type="dxa"/>
            <w:tcBorders>
              <w:bottom w:val="none" w:sz="0" w:space="0" w:color="auto"/>
            </w:tcBorders>
            <w:vAlign w:val="bottom"/>
          </w:tcPr>
          <w:p w:rsidR="00523AFD" w:rsidRPr="002323F4" w:rsidRDefault="00D005A7" w:rsidP="000252FD">
            <w:pPr>
              <w:pStyle w:val="Flietext"/>
              <w:rPr>
                <w:b w:val="0"/>
                <w:sz w:val="16"/>
                <w:szCs w:val="16"/>
              </w:rPr>
            </w:pPr>
            <w:r w:rsidRPr="002323F4">
              <w:rPr>
                <w:sz w:val="16"/>
                <w:szCs w:val="16"/>
              </w:rPr>
              <w:fldChar w:fldCharType="begin">
                <w:ffData>
                  <w:name w:val=""/>
                  <w:enabled/>
                  <w:calcOnExit w:val="0"/>
                  <w:textInput>
                    <w:maxLength w:val="78"/>
                  </w:textInput>
                </w:ffData>
              </w:fldChar>
            </w:r>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p>
        </w:tc>
        <w:tc>
          <w:tcPr>
            <w:tcW w:w="851" w:type="dxa"/>
            <w:tcBorders>
              <w:bottom w:val="nil"/>
            </w:tcBorders>
            <w:vAlign w:val="bottom"/>
          </w:tcPr>
          <w:p w:rsidR="00523AFD" w:rsidRPr="00EB67E1" w:rsidRDefault="00523AFD" w:rsidP="000252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p>
        </w:tc>
        <w:tc>
          <w:tcPr>
            <w:tcW w:w="4677" w:type="dxa"/>
            <w:tcBorders>
              <w:bottom w:val="none" w:sz="0" w:space="0" w:color="auto"/>
            </w:tcBorders>
            <w:vAlign w:val="bottom"/>
          </w:tcPr>
          <w:p w:rsidR="00523AFD" w:rsidRPr="002323F4" w:rsidRDefault="00D005A7" w:rsidP="000252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r w:rsidRPr="002323F4">
              <w:rPr>
                <w:sz w:val="16"/>
                <w:szCs w:val="16"/>
              </w:rPr>
              <w:fldChar w:fldCharType="begin">
                <w:ffData>
                  <w:name w:val=""/>
                  <w:enabled/>
                  <w:calcOnExit w:val="0"/>
                  <w:textInput>
                    <w:maxLength w:val="78"/>
                  </w:textInput>
                </w:ffData>
              </w:fldChar>
            </w:r>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p>
        </w:tc>
      </w:tr>
    </w:tbl>
    <w:p w:rsidR="002C3056" w:rsidRPr="002C3056" w:rsidRDefault="002C3056" w:rsidP="002C3056">
      <w:pPr>
        <w:pStyle w:val="AnlagefettVerdana10"/>
        <w:rPr>
          <w:b w:val="0"/>
          <w:sz w:val="16"/>
          <w:szCs w:val="16"/>
        </w:rPr>
      </w:pPr>
      <w:r>
        <w:rPr>
          <w:b w:val="0"/>
          <w:sz w:val="16"/>
          <w:szCs w:val="16"/>
        </w:rPr>
        <w:t>(Name</w:t>
      </w:r>
      <w:r w:rsidRPr="002C3056">
        <w:rPr>
          <w:b w:val="0"/>
          <w:sz w:val="16"/>
          <w:szCs w:val="16"/>
        </w:rPr>
        <w:t>)</w:t>
      </w:r>
      <w:r>
        <w:rPr>
          <w:b w:val="0"/>
          <w:sz w:val="16"/>
          <w:szCs w:val="16"/>
        </w:rPr>
        <w:tab/>
      </w:r>
      <w:r>
        <w:rPr>
          <w:b w:val="0"/>
          <w:sz w:val="16"/>
          <w:szCs w:val="16"/>
        </w:rPr>
        <w:tab/>
      </w:r>
      <w:r>
        <w:rPr>
          <w:b w:val="0"/>
          <w:sz w:val="16"/>
          <w:szCs w:val="16"/>
        </w:rPr>
        <w:tab/>
      </w:r>
      <w:r>
        <w:rPr>
          <w:b w:val="0"/>
          <w:sz w:val="16"/>
          <w:szCs w:val="16"/>
        </w:rPr>
        <w:tab/>
      </w:r>
      <w:r>
        <w:rPr>
          <w:b w:val="0"/>
          <w:sz w:val="16"/>
          <w:szCs w:val="16"/>
        </w:rPr>
        <w:tab/>
      </w:r>
      <w:r>
        <w:rPr>
          <w:b w:val="0"/>
          <w:sz w:val="16"/>
          <w:szCs w:val="16"/>
        </w:rPr>
        <w:tab/>
      </w:r>
      <w:r>
        <w:rPr>
          <w:b w:val="0"/>
          <w:sz w:val="16"/>
          <w:szCs w:val="16"/>
        </w:rPr>
        <w:tab/>
      </w:r>
      <w:r w:rsidR="00D005A7">
        <w:rPr>
          <w:b w:val="0"/>
          <w:sz w:val="16"/>
          <w:szCs w:val="16"/>
        </w:rPr>
        <w:t xml:space="preserve"> </w:t>
      </w:r>
      <w:r>
        <w:rPr>
          <w:b w:val="0"/>
          <w:sz w:val="16"/>
          <w:szCs w:val="16"/>
        </w:rPr>
        <w:t>(Name</w:t>
      </w:r>
      <w:r w:rsidRPr="002C3056">
        <w:rPr>
          <w:b w:val="0"/>
          <w:sz w:val="16"/>
          <w:szCs w:val="16"/>
        </w:rPr>
        <w:t>)</w:t>
      </w:r>
    </w:p>
    <w:p w:rsidR="00402551" w:rsidRDefault="00402551" w:rsidP="00C434F7">
      <w:pPr>
        <w:pStyle w:val="AnlagefettVerdana10"/>
        <w:rPr>
          <w:sz w:val="36"/>
        </w:rPr>
      </w:pPr>
    </w:p>
    <w:p w:rsidR="00402551" w:rsidRDefault="00402551" w:rsidP="00C434F7">
      <w:pPr>
        <w:pStyle w:val="AnlagefettVerdana10"/>
        <w:rPr>
          <w:sz w:val="36"/>
        </w:rPr>
      </w:pPr>
    </w:p>
    <w:p w:rsidR="00402551" w:rsidRDefault="00402551" w:rsidP="00C434F7">
      <w:pPr>
        <w:pStyle w:val="AnlagefettVerdana10"/>
        <w:rPr>
          <w:sz w:val="36"/>
        </w:rPr>
      </w:pPr>
    </w:p>
    <w:tbl>
      <w:tblPr>
        <w:tblStyle w:val="EinfacheTabelle2"/>
        <w:tblW w:w="9634" w:type="dxa"/>
        <w:tblBorders>
          <w:bottom w:val="none" w:sz="0" w:space="0" w:color="auto"/>
        </w:tblBorders>
        <w:tblLayout w:type="fixed"/>
        <w:tblLook w:val="04A0" w:firstRow="1" w:lastRow="0" w:firstColumn="1" w:lastColumn="0" w:noHBand="0" w:noVBand="1"/>
      </w:tblPr>
      <w:tblGrid>
        <w:gridCol w:w="4106"/>
        <w:gridCol w:w="851"/>
        <w:gridCol w:w="4677"/>
      </w:tblGrid>
      <w:tr w:rsidR="00523AFD" w:rsidRPr="007D639C" w:rsidTr="002323F4">
        <w:trPr>
          <w:cnfStyle w:val="100000000000" w:firstRow="1" w:lastRow="0" w:firstColumn="0" w:lastColumn="0" w:oddVBand="0" w:evenVBand="0" w:oddHBand="0" w:evenHBand="0" w:firstRowFirstColumn="0" w:firstRowLastColumn="0" w:lastRowFirstColumn="0" w:lastRowLastColumn="0"/>
          <w:cantSplit/>
          <w:trHeight w:hRule="exact" w:val="397"/>
        </w:trPr>
        <w:tc>
          <w:tcPr>
            <w:cnfStyle w:val="001000000000" w:firstRow="0" w:lastRow="0" w:firstColumn="1" w:lastColumn="0" w:oddVBand="0" w:evenVBand="0" w:oddHBand="0" w:evenHBand="0" w:firstRowFirstColumn="0" w:firstRowLastColumn="0" w:lastRowFirstColumn="0" w:lastRowLastColumn="0"/>
            <w:tcW w:w="4106" w:type="dxa"/>
            <w:tcBorders>
              <w:bottom w:val="none" w:sz="0" w:space="0" w:color="auto"/>
            </w:tcBorders>
            <w:vAlign w:val="bottom"/>
          </w:tcPr>
          <w:p w:rsidR="00523AFD" w:rsidRPr="00EB67E1" w:rsidRDefault="00523AFD" w:rsidP="000252FD">
            <w:pPr>
              <w:pStyle w:val="Flietext"/>
              <w:rPr>
                <w:b w:val="0"/>
                <w:sz w:val="16"/>
                <w:szCs w:val="16"/>
              </w:rPr>
            </w:pPr>
          </w:p>
        </w:tc>
        <w:tc>
          <w:tcPr>
            <w:tcW w:w="851" w:type="dxa"/>
            <w:tcBorders>
              <w:bottom w:val="none" w:sz="0" w:space="0" w:color="auto"/>
            </w:tcBorders>
            <w:vAlign w:val="bottom"/>
          </w:tcPr>
          <w:p w:rsidR="00523AFD" w:rsidRPr="00EB67E1" w:rsidRDefault="00523AFD" w:rsidP="000252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p>
        </w:tc>
        <w:tc>
          <w:tcPr>
            <w:tcW w:w="4677" w:type="dxa"/>
            <w:tcBorders>
              <w:bottom w:val="single" w:sz="4" w:space="0" w:color="auto"/>
            </w:tcBorders>
            <w:vAlign w:val="bottom"/>
          </w:tcPr>
          <w:p w:rsidR="00523AFD" w:rsidRPr="002323F4" w:rsidRDefault="00523AFD" w:rsidP="000252FD">
            <w:pPr>
              <w:pStyle w:val="Flietext"/>
              <w:cnfStyle w:val="100000000000" w:firstRow="1" w:lastRow="0" w:firstColumn="0" w:lastColumn="0" w:oddVBand="0" w:evenVBand="0" w:oddHBand="0" w:evenHBand="0" w:firstRowFirstColumn="0" w:firstRowLastColumn="0" w:lastRowFirstColumn="0" w:lastRowLastColumn="0"/>
              <w:rPr>
                <w:b w:val="0"/>
                <w:sz w:val="16"/>
                <w:szCs w:val="16"/>
              </w:rPr>
            </w:pPr>
            <w:r w:rsidRPr="002323F4">
              <w:rPr>
                <w:sz w:val="16"/>
                <w:szCs w:val="16"/>
              </w:rPr>
              <w:fldChar w:fldCharType="begin">
                <w:ffData>
                  <w:name w:val="Text200"/>
                  <w:enabled/>
                  <w:calcOnExit w:val="0"/>
                  <w:textInput>
                    <w:maxLength w:val="72"/>
                  </w:textInput>
                </w:ffData>
              </w:fldChar>
            </w:r>
            <w:r w:rsidRPr="002323F4">
              <w:rPr>
                <w:b w:val="0"/>
                <w:sz w:val="16"/>
                <w:szCs w:val="16"/>
              </w:rPr>
              <w:instrText xml:space="preserve"> FORMTEXT </w:instrText>
            </w:r>
            <w:r w:rsidRPr="002323F4">
              <w:rPr>
                <w:sz w:val="16"/>
                <w:szCs w:val="16"/>
              </w:rPr>
            </w:r>
            <w:r w:rsidRPr="002323F4">
              <w:rPr>
                <w:sz w:val="16"/>
                <w:szCs w:val="16"/>
              </w:rPr>
              <w:fldChar w:fldCharType="separate"/>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b w:val="0"/>
                <w:noProof/>
                <w:sz w:val="16"/>
                <w:szCs w:val="16"/>
              </w:rPr>
              <w:t> </w:t>
            </w:r>
            <w:r w:rsidRPr="002323F4">
              <w:rPr>
                <w:sz w:val="16"/>
                <w:szCs w:val="16"/>
              </w:rPr>
              <w:fldChar w:fldCharType="end"/>
            </w:r>
          </w:p>
        </w:tc>
      </w:tr>
    </w:tbl>
    <w:p w:rsidR="002C3056" w:rsidRDefault="002C3056" w:rsidP="00C434F7">
      <w:pPr>
        <w:pStyle w:val="AnlagefettVerdana10"/>
        <w:rPr>
          <w:sz w:val="36"/>
        </w:rPr>
        <w:sectPr w:rsidR="002C3056" w:rsidSect="00402551">
          <w:type w:val="continuous"/>
          <w:pgSz w:w="11906" w:h="16838" w:code="9"/>
          <w:pgMar w:top="1134" w:right="1134" w:bottom="1134" w:left="1134" w:header="709" w:footer="709" w:gutter="0"/>
          <w:cols w:space="708"/>
          <w:docGrid w:linePitch="360"/>
        </w:sectPr>
      </w:pPr>
      <w:r>
        <w:rPr>
          <w:sz w:val="36"/>
        </w:rPr>
        <w:tab/>
      </w:r>
      <w:r>
        <w:rPr>
          <w:sz w:val="36"/>
        </w:rPr>
        <w:tab/>
      </w:r>
      <w:r>
        <w:rPr>
          <w:sz w:val="36"/>
        </w:rPr>
        <w:tab/>
      </w:r>
      <w:r>
        <w:rPr>
          <w:sz w:val="36"/>
        </w:rPr>
        <w:tab/>
      </w:r>
      <w:r>
        <w:rPr>
          <w:sz w:val="36"/>
        </w:rPr>
        <w:tab/>
      </w:r>
      <w:r>
        <w:rPr>
          <w:sz w:val="36"/>
        </w:rPr>
        <w:tab/>
      </w:r>
      <w:r>
        <w:rPr>
          <w:sz w:val="36"/>
        </w:rPr>
        <w:tab/>
      </w:r>
      <w:r>
        <w:rPr>
          <w:b w:val="0"/>
          <w:sz w:val="16"/>
          <w:szCs w:val="16"/>
        </w:rPr>
        <w:t>(Unternehmen/Institution</w:t>
      </w:r>
      <w:r w:rsidRPr="002C3056">
        <w:rPr>
          <w:b w:val="0"/>
          <w:sz w:val="16"/>
          <w:szCs w:val="16"/>
        </w:rPr>
        <w:t>)</w:t>
      </w:r>
    </w:p>
    <w:p w:rsidR="009F0C08" w:rsidRDefault="009F0C08" w:rsidP="00290C88">
      <w:pPr>
        <w:pStyle w:val="AnlagefettVerdana10"/>
      </w:pPr>
    </w:p>
    <w:p w:rsidR="005F4BD8" w:rsidRDefault="005F4BD8" w:rsidP="00FF71CF"/>
    <w:sectPr w:rsidR="005F4BD8" w:rsidSect="00402551">
      <w:type w:val="continuous"/>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314" w:rsidRDefault="006C5314" w:rsidP="009F0C08">
      <w:r>
        <w:separator/>
      </w:r>
    </w:p>
  </w:endnote>
  <w:endnote w:type="continuationSeparator" w:id="0">
    <w:p w:rsidR="006C5314" w:rsidRDefault="006C5314" w:rsidP="009F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uesseldorf Circular TT Book">
    <w:altName w:val="Duesseldorf Circular TT Book"/>
    <w:panose1 w:val="020B0604020101020102"/>
    <w:charset w:val="00"/>
    <w:family w:val="swiss"/>
    <w:pitch w:val="variable"/>
    <w:sig w:usb0="A00000BF" w:usb1="5000E47B" w:usb2="00000008" w:usb3="00000000" w:csb0="00000093" w:csb1="00000000"/>
  </w:font>
  <w:font w:name="Duesseldorf Circular TT Black">
    <w:altName w:val="Duesseldorf Circular TT Black"/>
    <w:panose1 w:val="020B0A04020101010102"/>
    <w:charset w:val="00"/>
    <w:family w:val="swiss"/>
    <w:pitch w:val="variable"/>
    <w:sig w:usb0="A00000BF" w:usb1="5000E47B" w:usb2="00000008"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314" w:rsidRDefault="006C5314" w:rsidP="009F0C08">
      <w:r>
        <w:separator/>
      </w:r>
    </w:p>
  </w:footnote>
  <w:footnote w:type="continuationSeparator" w:id="0">
    <w:p w:rsidR="006C5314" w:rsidRDefault="006C5314" w:rsidP="009F0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2687D"/>
    <w:multiLevelType w:val="hybridMultilevel"/>
    <w:tmpl w:val="DDACAA36"/>
    <w:lvl w:ilvl="0" w:tplc="48208B80">
      <w:start w:val="1"/>
      <w:numFmt w:val="decimal"/>
      <w:pStyle w:val="Gliederungsheadline"/>
      <w:lvlText w:val="%1."/>
      <w:lvlJc w:val="left"/>
      <w:pPr>
        <w:ind w:left="380" w:hanging="360"/>
      </w:pPr>
    </w:lvl>
    <w:lvl w:ilvl="1" w:tplc="04070019">
      <w:start w:val="1"/>
      <w:numFmt w:val="lowerLetter"/>
      <w:lvlText w:val="%2."/>
      <w:lvlJc w:val="left"/>
      <w:pPr>
        <w:ind w:left="1100" w:hanging="360"/>
      </w:pPr>
    </w:lvl>
    <w:lvl w:ilvl="2" w:tplc="0407001B">
      <w:start w:val="1"/>
      <w:numFmt w:val="lowerRoman"/>
      <w:lvlText w:val="%3."/>
      <w:lvlJc w:val="right"/>
      <w:pPr>
        <w:ind w:left="1820" w:hanging="180"/>
      </w:pPr>
    </w:lvl>
    <w:lvl w:ilvl="3" w:tplc="0407000F">
      <w:start w:val="1"/>
      <w:numFmt w:val="decimal"/>
      <w:lvlText w:val="%4."/>
      <w:lvlJc w:val="left"/>
      <w:pPr>
        <w:ind w:left="2540" w:hanging="360"/>
      </w:pPr>
    </w:lvl>
    <w:lvl w:ilvl="4" w:tplc="04070019">
      <w:start w:val="1"/>
      <w:numFmt w:val="lowerLetter"/>
      <w:lvlText w:val="%5."/>
      <w:lvlJc w:val="left"/>
      <w:pPr>
        <w:ind w:left="3260" w:hanging="360"/>
      </w:pPr>
    </w:lvl>
    <w:lvl w:ilvl="5" w:tplc="0407001B">
      <w:start w:val="1"/>
      <w:numFmt w:val="lowerRoman"/>
      <w:lvlText w:val="%6."/>
      <w:lvlJc w:val="right"/>
      <w:pPr>
        <w:ind w:left="3980" w:hanging="180"/>
      </w:pPr>
    </w:lvl>
    <w:lvl w:ilvl="6" w:tplc="0407000F">
      <w:start w:val="1"/>
      <w:numFmt w:val="decimal"/>
      <w:lvlText w:val="%7."/>
      <w:lvlJc w:val="left"/>
      <w:pPr>
        <w:ind w:left="4700" w:hanging="360"/>
      </w:pPr>
    </w:lvl>
    <w:lvl w:ilvl="7" w:tplc="04070019">
      <w:start w:val="1"/>
      <w:numFmt w:val="lowerLetter"/>
      <w:lvlText w:val="%8."/>
      <w:lvlJc w:val="left"/>
      <w:pPr>
        <w:ind w:left="5420" w:hanging="360"/>
      </w:pPr>
    </w:lvl>
    <w:lvl w:ilvl="8" w:tplc="0407001B">
      <w:start w:val="1"/>
      <w:numFmt w:val="lowerRoman"/>
      <w:lvlText w:val="%9."/>
      <w:lvlJc w:val="right"/>
      <w:pPr>
        <w:ind w:left="6140" w:hanging="180"/>
      </w:pPr>
    </w:lvl>
  </w:abstractNum>
  <w:abstractNum w:abstractNumId="1" w15:restartNumberingAfterBreak="0">
    <w:nsid w:val="27616063"/>
    <w:multiLevelType w:val="hybridMultilevel"/>
    <w:tmpl w:val="4D145B0A"/>
    <w:lvl w:ilvl="0" w:tplc="CEECBE2A">
      <w:start w:val="1"/>
      <w:numFmt w:val="lowerLetter"/>
      <w:lvlText w:val="%1)"/>
      <w:lvlJc w:val="left"/>
      <w:pPr>
        <w:ind w:left="380" w:hanging="360"/>
      </w:pPr>
    </w:lvl>
    <w:lvl w:ilvl="1" w:tplc="04070019">
      <w:start w:val="1"/>
      <w:numFmt w:val="lowerLetter"/>
      <w:lvlText w:val="%2."/>
      <w:lvlJc w:val="left"/>
      <w:pPr>
        <w:ind w:left="1100" w:hanging="360"/>
      </w:pPr>
    </w:lvl>
    <w:lvl w:ilvl="2" w:tplc="0407001B">
      <w:start w:val="1"/>
      <w:numFmt w:val="lowerRoman"/>
      <w:lvlText w:val="%3."/>
      <w:lvlJc w:val="right"/>
      <w:pPr>
        <w:ind w:left="1820" w:hanging="180"/>
      </w:pPr>
    </w:lvl>
    <w:lvl w:ilvl="3" w:tplc="0407000F">
      <w:start w:val="1"/>
      <w:numFmt w:val="decimal"/>
      <w:lvlText w:val="%4."/>
      <w:lvlJc w:val="left"/>
      <w:pPr>
        <w:ind w:left="2540" w:hanging="360"/>
      </w:pPr>
    </w:lvl>
    <w:lvl w:ilvl="4" w:tplc="04070019">
      <w:start w:val="1"/>
      <w:numFmt w:val="lowerLetter"/>
      <w:lvlText w:val="%5."/>
      <w:lvlJc w:val="left"/>
      <w:pPr>
        <w:ind w:left="3260" w:hanging="360"/>
      </w:pPr>
    </w:lvl>
    <w:lvl w:ilvl="5" w:tplc="0407001B">
      <w:start w:val="1"/>
      <w:numFmt w:val="lowerRoman"/>
      <w:lvlText w:val="%6."/>
      <w:lvlJc w:val="right"/>
      <w:pPr>
        <w:ind w:left="3980" w:hanging="180"/>
      </w:pPr>
    </w:lvl>
    <w:lvl w:ilvl="6" w:tplc="0407000F">
      <w:start w:val="1"/>
      <w:numFmt w:val="decimal"/>
      <w:lvlText w:val="%7."/>
      <w:lvlJc w:val="left"/>
      <w:pPr>
        <w:ind w:left="4700" w:hanging="360"/>
      </w:pPr>
    </w:lvl>
    <w:lvl w:ilvl="7" w:tplc="04070019">
      <w:start w:val="1"/>
      <w:numFmt w:val="lowerLetter"/>
      <w:lvlText w:val="%8."/>
      <w:lvlJc w:val="left"/>
      <w:pPr>
        <w:ind w:left="5420" w:hanging="360"/>
      </w:pPr>
    </w:lvl>
    <w:lvl w:ilvl="8" w:tplc="0407001B">
      <w:start w:val="1"/>
      <w:numFmt w:val="lowerRoman"/>
      <w:lvlText w:val="%9."/>
      <w:lvlJc w:val="right"/>
      <w:pPr>
        <w:ind w:left="6140" w:hanging="180"/>
      </w:pPr>
    </w:lvl>
  </w:abstractNum>
  <w:abstractNum w:abstractNumId="2" w15:restartNumberingAfterBreak="0">
    <w:nsid w:val="3FF72EA4"/>
    <w:multiLevelType w:val="hybridMultilevel"/>
    <w:tmpl w:val="31EA3F76"/>
    <w:lvl w:ilvl="0" w:tplc="04070019">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 w15:restartNumberingAfterBreak="0">
    <w:nsid w:val="478449C9"/>
    <w:multiLevelType w:val="hybridMultilevel"/>
    <w:tmpl w:val="5DDE7CF6"/>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4" w15:restartNumberingAfterBreak="0">
    <w:nsid w:val="5F13273F"/>
    <w:multiLevelType w:val="hybridMultilevel"/>
    <w:tmpl w:val="D638CCE8"/>
    <w:lvl w:ilvl="0" w:tplc="D054CBF4">
      <w:start w:val="2"/>
      <w:numFmt w:val="decimal"/>
      <w:lvlRestart w:val="0"/>
      <w:pStyle w:val="Verfgungspunkt"/>
      <w:lvlText w:val="%1."/>
      <w:lvlJc w:val="left"/>
      <w:pPr>
        <w:tabs>
          <w:tab w:val="num" w:pos="0"/>
        </w:tabs>
        <w:ind w:left="0" w:hanging="425"/>
      </w:pPr>
      <w:rPr>
        <w:rFonts w:ascii="Arial" w:hAnsi="Arial" w:hint="default"/>
        <w:b w:val="0"/>
        <w:i w:val="0"/>
        <w:vanish/>
        <w:color w:val="auto"/>
        <w:sz w:val="21"/>
        <w:szCs w:val="21"/>
        <w:u w:val="none"/>
      </w:rPr>
    </w:lvl>
    <w:lvl w:ilvl="1" w:tplc="04070019" w:tentative="1">
      <w:start w:val="1"/>
      <w:numFmt w:val="lowerLetter"/>
      <w:lvlText w:val="%2."/>
      <w:lvlJc w:val="left"/>
      <w:pPr>
        <w:tabs>
          <w:tab w:val="num" w:pos="1015"/>
        </w:tabs>
        <w:ind w:left="1015" w:hanging="360"/>
      </w:pPr>
    </w:lvl>
    <w:lvl w:ilvl="2" w:tplc="0407001B" w:tentative="1">
      <w:start w:val="1"/>
      <w:numFmt w:val="lowerRoman"/>
      <w:lvlText w:val="%3."/>
      <w:lvlJc w:val="right"/>
      <w:pPr>
        <w:tabs>
          <w:tab w:val="num" w:pos="1735"/>
        </w:tabs>
        <w:ind w:left="1735" w:hanging="180"/>
      </w:pPr>
    </w:lvl>
    <w:lvl w:ilvl="3" w:tplc="0407000F" w:tentative="1">
      <w:start w:val="1"/>
      <w:numFmt w:val="decimal"/>
      <w:lvlText w:val="%4."/>
      <w:lvlJc w:val="left"/>
      <w:pPr>
        <w:tabs>
          <w:tab w:val="num" w:pos="2455"/>
        </w:tabs>
        <w:ind w:left="2455" w:hanging="360"/>
      </w:pPr>
    </w:lvl>
    <w:lvl w:ilvl="4" w:tplc="04070019" w:tentative="1">
      <w:start w:val="1"/>
      <w:numFmt w:val="lowerLetter"/>
      <w:lvlText w:val="%5."/>
      <w:lvlJc w:val="left"/>
      <w:pPr>
        <w:tabs>
          <w:tab w:val="num" w:pos="3175"/>
        </w:tabs>
        <w:ind w:left="3175" w:hanging="360"/>
      </w:pPr>
    </w:lvl>
    <w:lvl w:ilvl="5" w:tplc="0407001B" w:tentative="1">
      <w:start w:val="1"/>
      <w:numFmt w:val="lowerRoman"/>
      <w:lvlText w:val="%6."/>
      <w:lvlJc w:val="right"/>
      <w:pPr>
        <w:tabs>
          <w:tab w:val="num" w:pos="3895"/>
        </w:tabs>
        <w:ind w:left="3895" w:hanging="180"/>
      </w:pPr>
    </w:lvl>
    <w:lvl w:ilvl="6" w:tplc="0407000F" w:tentative="1">
      <w:start w:val="1"/>
      <w:numFmt w:val="decimal"/>
      <w:lvlText w:val="%7."/>
      <w:lvlJc w:val="left"/>
      <w:pPr>
        <w:tabs>
          <w:tab w:val="num" w:pos="4615"/>
        </w:tabs>
        <w:ind w:left="4615" w:hanging="360"/>
      </w:pPr>
    </w:lvl>
    <w:lvl w:ilvl="7" w:tplc="04070019" w:tentative="1">
      <w:start w:val="1"/>
      <w:numFmt w:val="lowerLetter"/>
      <w:lvlText w:val="%8."/>
      <w:lvlJc w:val="left"/>
      <w:pPr>
        <w:tabs>
          <w:tab w:val="num" w:pos="5335"/>
        </w:tabs>
        <w:ind w:left="5335" w:hanging="360"/>
      </w:pPr>
    </w:lvl>
    <w:lvl w:ilvl="8" w:tplc="0407001B" w:tentative="1">
      <w:start w:val="1"/>
      <w:numFmt w:val="lowerRoman"/>
      <w:lvlText w:val="%9."/>
      <w:lvlJc w:val="right"/>
      <w:pPr>
        <w:tabs>
          <w:tab w:val="num" w:pos="6055"/>
        </w:tabs>
        <w:ind w:left="6055" w:hanging="180"/>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lvlOverride w:ilvl="0">
      <w:startOverride w:val="1"/>
    </w:lvlOverride>
  </w:num>
  <w:num w:numId="2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ocumentProtection w:edit="forms" w:enforcement="0"/>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C08"/>
    <w:rsid w:val="0000073F"/>
    <w:rsid w:val="000007F1"/>
    <w:rsid w:val="00004C1B"/>
    <w:rsid w:val="00006DE0"/>
    <w:rsid w:val="00013C76"/>
    <w:rsid w:val="00015DAD"/>
    <w:rsid w:val="000175C3"/>
    <w:rsid w:val="000178CD"/>
    <w:rsid w:val="00017CAA"/>
    <w:rsid w:val="00023B23"/>
    <w:rsid w:val="00024502"/>
    <w:rsid w:val="000252FD"/>
    <w:rsid w:val="00026EB7"/>
    <w:rsid w:val="00031C87"/>
    <w:rsid w:val="00034A5C"/>
    <w:rsid w:val="00034B74"/>
    <w:rsid w:val="00035736"/>
    <w:rsid w:val="0003587A"/>
    <w:rsid w:val="00035EDA"/>
    <w:rsid w:val="00036775"/>
    <w:rsid w:val="00036A4E"/>
    <w:rsid w:val="0003722E"/>
    <w:rsid w:val="00042061"/>
    <w:rsid w:val="000453ED"/>
    <w:rsid w:val="0005199A"/>
    <w:rsid w:val="00052435"/>
    <w:rsid w:val="00052A13"/>
    <w:rsid w:val="00056320"/>
    <w:rsid w:val="0005659B"/>
    <w:rsid w:val="00057E59"/>
    <w:rsid w:val="00057ECE"/>
    <w:rsid w:val="000610E2"/>
    <w:rsid w:val="00062119"/>
    <w:rsid w:val="000622DB"/>
    <w:rsid w:val="00063299"/>
    <w:rsid w:val="00067310"/>
    <w:rsid w:val="000703A9"/>
    <w:rsid w:val="000709D7"/>
    <w:rsid w:val="000714D3"/>
    <w:rsid w:val="00072568"/>
    <w:rsid w:val="00072D21"/>
    <w:rsid w:val="00077762"/>
    <w:rsid w:val="00077C87"/>
    <w:rsid w:val="000800A3"/>
    <w:rsid w:val="00080D51"/>
    <w:rsid w:val="00081CE8"/>
    <w:rsid w:val="0008455A"/>
    <w:rsid w:val="00085542"/>
    <w:rsid w:val="0008620C"/>
    <w:rsid w:val="00086D67"/>
    <w:rsid w:val="000936B8"/>
    <w:rsid w:val="00093B58"/>
    <w:rsid w:val="000A1E7C"/>
    <w:rsid w:val="000A29FA"/>
    <w:rsid w:val="000A2F09"/>
    <w:rsid w:val="000A50AB"/>
    <w:rsid w:val="000A52C3"/>
    <w:rsid w:val="000A5E3E"/>
    <w:rsid w:val="000A7259"/>
    <w:rsid w:val="000A72A4"/>
    <w:rsid w:val="000B0E11"/>
    <w:rsid w:val="000B2E49"/>
    <w:rsid w:val="000B372D"/>
    <w:rsid w:val="000B57F2"/>
    <w:rsid w:val="000B63D0"/>
    <w:rsid w:val="000B65DB"/>
    <w:rsid w:val="000B7C55"/>
    <w:rsid w:val="000C41EE"/>
    <w:rsid w:val="000C4B7A"/>
    <w:rsid w:val="000C6BE4"/>
    <w:rsid w:val="000C7932"/>
    <w:rsid w:val="000D0613"/>
    <w:rsid w:val="000D0D9B"/>
    <w:rsid w:val="000D108D"/>
    <w:rsid w:val="000D175C"/>
    <w:rsid w:val="000D2AFB"/>
    <w:rsid w:val="000D322E"/>
    <w:rsid w:val="000D623B"/>
    <w:rsid w:val="000D730B"/>
    <w:rsid w:val="000E0073"/>
    <w:rsid w:val="000E083F"/>
    <w:rsid w:val="000E513C"/>
    <w:rsid w:val="000E69D7"/>
    <w:rsid w:val="000F0075"/>
    <w:rsid w:val="000F1F20"/>
    <w:rsid w:val="000F243F"/>
    <w:rsid w:val="000F27A1"/>
    <w:rsid w:val="000F6D47"/>
    <w:rsid w:val="00100552"/>
    <w:rsid w:val="00101047"/>
    <w:rsid w:val="00102680"/>
    <w:rsid w:val="001038C1"/>
    <w:rsid w:val="00103F85"/>
    <w:rsid w:val="00107023"/>
    <w:rsid w:val="00110262"/>
    <w:rsid w:val="001102D7"/>
    <w:rsid w:val="00111D1D"/>
    <w:rsid w:val="0011263A"/>
    <w:rsid w:val="0011499D"/>
    <w:rsid w:val="001153AE"/>
    <w:rsid w:val="0011546F"/>
    <w:rsid w:val="00115B5B"/>
    <w:rsid w:val="0011793E"/>
    <w:rsid w:val="00120FE4"/>
    <w:rsid w:val="00125F96"/>
    <w:rsid w:val="00126652"/>
    <w:rsid w:val="001273C8"/>
    <w:rsid w:val="0013078B"/>
    <w:rsid w:val="00131311"/>
    <w:rsid w:val="00131C5F"/>
    <w:rsid w:val="00135575"/>
    <w:rsid w:val="001358A9"/>
    <w:rsid w:val="001364D2"/>
    <w:rsid w:val="001366B3"/>
    <w:rsid w:val="00137491"/>
    <w:rsid w:val="00140026"/>
    <w:rsid w:val="00141F8A"/>
    <w:rsid w:val="00144623"/>
    <w:rsid w:val="00144737"/>
    <w:rsid w:val="001463E5"/>
    <w:rsid w:val="001468B5"/>
    <w:rsid w:val="001469E6"/>
    <w:rsid w:val="00152CEA"/>
    <w:rsid w:val="0015560E"/>
    <w:rsid w:val="00155A2A"/>
    <w:rsid w:val="00157D97"/>
    <w:rsid w:val="0016266B"/>
    <w:rsid w:val="00166111"/>
    <w:rsid w:val="00171EC6"/>
    <w:rsid w:val="00172354"/>
    <w:rsid w:val="001749AF"/>
    <w:rsid w:val="00174EB5"/>
    <w:rsid w:val="00181AB7"/>
    <w:rsid w:val="00182195"/>
    <w:rsid w:val="001903A9"/>
    <w:rsid w:val="00192515"/>
    <w:rsid w:val="001956F3"/>
    <w:rsid w:val="0019628F"/>
    <w:rsid w:val="001A02EC"/>
    <w:rsid w:val="001A1F83"/>
    <w:rsid w:val="001A22CF"/>
    <w:rsid w:val="001A41E3"/>
    <w:rsid w:val="001A45CE"/>
    <w:rsid w:val="001A45CF"/>
    <w:rsid w:val="001A4845"/>
    <w:rsid w:val="001B0C0E"/>
    <w:rsid w:val="001B3ACA"/>
    <w:rsid w:val="001B44C7"/>
    <w:rsid w:val="001B45FF"/>
    <w:rsid w:val="001B4683"/>
    <w:rsid w:val="001B65A5"/>
    <w:rsid w:val="001B6605"/>
    <w:rsid w:val="001B6C00"/>
    <w:rsid w:val="001B6CFF"/>
    <w:rsid w:val="001B7228"/>
    <w:rsid w:val="001C0C11"/>
    <w:rsid w:val="001C1960"/>
    <w:rsid w:val="001C2302"/>
    <w:rsid w:val="001C5064"/>
    <w:rsid w:val="001D0A10"/>
    <w:rsid w:val="001D0C5C"/>
    <w:rsid w:val="001E061A"/>
    <w:rsid w:val="001E14EF"/>
    <w:rsid w:val="001E3765"/>
    <w:rsid w:val="001E63AE"/>
    <w:rsid w:val="001E76E4"/>
    <w:rsid w:val="001F34BC"/>
    <w:rsid w:val="001F38DF"/>
    <w:rsid w:val="001F6D7D"/>
    <w:rsid w:val="0020082B"/>
    <w:rsid w:val="002026A6"/>
    <w:rsid w:val="00203043"/>
    <w:rsid w:val="002038A6"/>
    <w:rsid w:val="002044C0"/>
    <w:rsid w:val="002049CC"/>
    <w:rsid w:val="00204CEF"/>
    <w:rsid w:val="002057EF"/>
    <w:rsid w:val="00205D68"/>
    <w:rsid w:val="00206D79"/>
    <w:rsid w:val="002075C6"/>
    <w:rsid w:val="00210946"/>
    <w:rsid w:val="0021172E"/>
    <w:rsid w:val="00212834"/>
    <w:rsid w:val="00212D57"/>
    <w:rsid w:val="002130B1"/>
    <w:rsid w:val="00213584"/>
    <w:rsid w:val="0021422D"/>
    <w:rsid w:val="00214ACF"/>
    <w:rsid w:val="0022019C"/>
    <w:rsid w:val="00227285"/>
    <w:rsid w:val="002277A1"/>
    <w:rsid w:val="00230468"/>
    <w:rsid w:val="00230C66"/>
    <w:rsid w:val="002323F4"/>
    <w:rsid w:val="002337FC"/>
    <w:rsid w:val="002342D7"/>
    <w:rsid w:val="002401DF"/>
    <w:rsid w:val="0024321F"/>
    <w:rsid w:val="00246A4B"/>
    <w:rsid w:val="0024723C"/>
    <w:rsid w:val="00250EC7"/>
    <w:rsid w:val="00252F27"/>
    <w:rsid w:val="002553E8"/>
    <w:rsid w:val="00261C25"/>
    <w:rsid w:val="002623B3"/>
    <w:rsid w:val="00264202"/>
    <w:rsid w:val="002662FB"/>
    <w:rsid w:val="00267425"/>
    <w:rsid w:val="00267D56"/>
    <w:rsid w:val="002737A0"/>
    <w:rsid w:val="002741E1"/>
    <w:rsid w:val="00275AAD"/>
    <w:rsid w:val="0028045E"/>
    <w:rsid w:val="00280CB6"/>
    <w:rsid w:val="0028445A"/>
    <w:rsid w:val="00284BEB"/>
    <w:rsid w:val="00285513"/>
    <w:rsid w:val="002860BA"/>
    <w:rsid w:val="00290C88"/>
    <w:rsid w:val="002917E9"/>
    <w:rsid w:val="00292AA6"/>
    <w:rsid w:val="0029435E"/>
    <w:rsid w:val="00295A35"/>
    <w:rsid w:val="0029613A"/>
    <w:rsid w:val="00297200"/>
    <w:rsid w:val="00297703"/>
    <w:rsid w:val="002977F6"/>
    <w:rsid w:val="002A1082"/>
    <w:rsid w:val="002A1CCB"/>
    <w:rsid w:val="002A2765"/>
    <w:rsid w:val="002A2DB8"/>
    <w:rsid w:val="002A30D0"/>
    <w:rsid w:val="002A51FF"/>
    <w:rsid w:val="002A59F1"/>
    <w:rsid w:val="002A6682"/>
    <w:rsid w:val="002B1E5B"/>
    <w:rsid w:val="002B1FFE"/>
    <w:rsid w:val="002B35D8"/>
    <w:rsid w:val="002B46E6"/>
    <w:rsid w:val="002B4743"/>
    <w:rsid w:val="002B6859"/>
    <w:rsid w:val="002B7AC3"/>
    <w:rsid w:val="002C0B47"/>
    <w:rsid w:val="002C3056"/>
    <w:rsid w:val="002C5388"/>
    <w:rsid w:val="002C6E27"/>
    <w:rsid w:val="002C79FC"/>
    <w:rsid w:val="002D1EFC"/>
    <w:rsid w:val="002D3581"/>
    <w:rsid w:val="002D37D6"/>
    <w:rsid w:val="002D4550"/>
    <w:rsid w:val="002D4C0B"/>
    <w:rsid w:val="002D60D4"/>
    <w:rsid w:val="002E00AE"/>
    <w:rsid w:val="002E03AF"/>
    <w:rsid w:val="002E1441"/>
    <w:rsid w:val="002E1CF4"/>
    <w:rsid w:val="002E3A94"/>
    <w:rsid w:val="002E58C4"/>
    <w:rsid w:val="002E7733"/>
    <w:rsid w:val="002E78ED"/>
    <w:rsid w:val="002F083D"/>
    <w:rsid w:val="002F280B"/>
    <w:rsid w:val="002F6332"/>
    <w:rsid w:val="002F6FD2"/>
    <w:rsid w:val="002F712E"/>
    <w:rsid w:val="002F72AA"/>
    <w:rsid w:val="00300CEC"/>
    <w:rsid w:val="00301CB3"/>
    <w:rsid w:val="00303D0F"/>
    <w:rsid w:val="00303DD3"/>
    <w:rsid w:val="003051A9"/>
    <w:rsid w:val="0031050F"/>
    <w:rsid w:val="00312AA4"/>
    <w:rsid w:val="003149C8"/>
    <w:rsid w:val="003151F7"/>
    <w:rsid w:val="00315BDA"/>
    <w:rsid w:val="00317A32"/>
    <w:rsid w:val="003241FD"/>
    <w:rsid w:val="00325BD3"/>
    <w:rsid w:val="00326DA2"/>
    <w:rsid w:val="003300E3"/>
    <w:rsid w:val="003328E3"/>
    <w:rsid w:val="00335058"/>
    <w:rsid w:val="00335933"/>
    <w:rsid w:val="00336273"/>
    <w:rsid w:val="00337E90"/>
    <w:rsid w:val="003410CF"/>
    <w:rsid w:val="00344629"/>
    <w:rsid w:val="00344886"/>
    <w:rsid w:val="00344D99"/>
    <w:rsid w:val="0034507B"/>
    <w:rsid w:val="00345BDF"/>
    <w:rsid w:val="00347636"/>
    <w:rsid w:val="003503E8"/>
    <w:rsid w:val="00351D23"/>
    <w:rsid w:val="00353B01"/>
    <w:rsid w:val="00361397"/>
    <w:rsid w:val="0036222E"/>
    <w:rsid w:val="003651D3"/>
    <w:rsid w:val="003655F6"/>
    <w:rsid w:val="00366709"/>
    <w:rsid w:val="00367367"/>
    <w:rsid w:val="00370119"/>
    <w:rsid w:val="003744D0"/>
    <w:rsid w:val="00375E6E"/>
    <w:rsid w:val="00381D28"/>
    <w:rsid w:val="00381DBC"/>
    <w:rsid w:val="00383C24"/>
    <w:rsid w:val="00392803"/>
    <w:rsid w:val="00394671"/>
    <w:rsid w:val="00397DF8"/>
    <w:rsid w:val="00397EA4"/>
    <w:rsid w:val="003A026A"/>
    <w:rsid w:val="003A1AA8"/>
    <w:rsid w:val="003A218C"/>
    <w:rsid w:val="003A4291"/>
    <w:rsid w:val="003A6472"/>
    <w:rsid w:val="003A77E1"/>
    <w:rsid w:val="003B157B"/>
    <w:rsid w:val="003B20F2"/>
    <w:rsid w:val="003B65D2"/>
    <w:rsid w:val="003C1662"/>
    <w:rsid w:val="003C25BD"/>
    <w:rsid w:val="003C4DE1"/>
    <w:rsid w:val="003C72E7"/>
    <w:rsid w:val="003D2474"/>
    <w:rsid w:val="003D5A53"/>
    <w:rsid w:val="003D6DCC"/>
    <w:rsid w:val="003E542E"/>
    <w:rsid w:val="003E74D6"/>
    <w:rsid w:val="003F1AC0"/>
    <w:rsid w:val="003F3214"/>
    <w:rsid w:val="003F3A06"/>
    <w:rsid w:val="003F486D"/>
    <w:rsid w:val="003F559E"/>
    <w:rsid w:val="003F74B8"/>
    <w:rsid w:val="0040166A"/>
    <w:rsid w:val="00402551"/>
    <w:rsid w:val="00404EBF"/>
    <w:rsid w:val="00405813"/>
    <w:rsid w:val="00406BA0"/>
    <w:rsid w:val="00407115"/>
    <w:rsid w:val="00407BED"/>
    <w:rsid w:val="00410F77"/>
    <w:rsid w:val="00411354"/>
    <w:rsid w:val="00411AB0"/>
    <w:rsid w:val="00411E57"/>
    <w:rsid w:val="00415065"/>
    <w:rsid w:val="00416D08"/>
    <w:rsid w:val="00417B1F"/>
    <w:rsid w:val="00422FDF"/>
    <w:rsid w:val="00423DCF"/>
    <w:rsid w:val="004264F0"/>
    <w:rsid w:val="00426634"/>
    <w:rsid w:val="00431DAB"/>
    <w:rsid w:val="00433922"/>
    <w:rsid w:val="0043483B"/>
    <w:rsid w:val="00434969"/>
    <w:rsid w:val="0044111A"/>
    <w:rsid w:val="00441482"/>
    <w:rsid w:val="00441FA5"/>
    <w:rsid w:val="00442422"/>
    <w:rsid w:val="00447FC6"/>
    <w:rsid w:val="00456AC3"/>
    <w:rsid w:val="00461A3D"/>
    <w:rsid w:val="00462094"/>
    <w:rsid w:val="00464C9F"/>
    <w:rsid w:val="004657A7"/>
    <w:rsid w:val="00465A78"/>
    <w:rsid w:val="0046722A"/>
    <w:rsid w:val="00475638"/>
    <w:rsid w:val="0047665D"/>
    <w:rsid w:val="00476FC4"/>
    <w:rsid w:val="004828F8"/>
    <w:rsid w:val="00483177"/>
    <w:rsid w:val="00483D94"/>
    <w:rsid w:val="0048602A"/>
    <w:rsid w:val="00487974"/>
    <w:rsid w:val="00491FE0"/>
    <w:rsid w:val="00492777"/>
    <w:rsid w:val="004A1862"/>
    <w:rsid w:val="004A1B5F"/>
    <w:rsid w:val="004A473C"/>
    <w:rsid w:val="004A4C3E"/>
    <w:rsid w:val="004A691D"/>
    <w:rsid w:val="004A6FE9"/>
    <w:rsid w:val="004B222C"/>
    <w:rsid w:val="004B34EE"/>
    <w:rsid w:val="004B4070"/>
    <w:rsid w:val="004B4C11"/>
    <w:rsid w:val="004B6966"/>
    <w:rsid w:val="004B6B5B"/>
    <w:rsid w:val="004C1170"/>
    <w:rsid w:val="004C2009"/>
    <w:rsid w:val="004C2082"/>
    <w:rsid w:val="004C4A9B"/>
    <w:rsid w:val="004C5183"/>
    <w:rsid w:val="004C7EDC"/>
    <w:rsid w:val="004D0A7D"/>
    <w:rsid w:val="004D1D41"/>
    <w:rsid w:val="004D1F41"/>
    <w:rsid w:val="004D430D"/>
    <w:rsid w:val="004D4329"/>
    <w:rsid w:val="004D4A6F"/>
    <w:rsid w:val="004D653B"/>
    <w:rsid w:val="004D6850"/>
    <w:rsid w:val="004E05C6"/>
    <w:rsid w:val="004E16B3"/>
    <w:rsid w:val="004E19F4"/>
    <w:rsid w:val="004E4753"/>
    <w:rsid w:val="004E52D0"/>
    <w:rsid w:val="004E6B29"/>
    <w:rsid w:val="004E784E"/>
    <w:rsid w:val="004F2328"/>
    <w:rsid w:val="004F5BF1"/>
    <w:rsid w:val="004F5D8D"/>
    <w:rsid w:val="00500EB9"/>
    <w:rsid w:val="00501A74"/>
    <w:rsid w:val="005030D3"/>
    <w:rsid w:val="0050527B"/>
    <w:rsid w:val="00511D6D"/>
    <w:rsid w:val="00514A28"/>
    <w:rsid w:val="005168B5"/>
    <w:rsid w:val="00522B2A"/>
    <w:rsid w:val="00523AFD"/>
    <w:rsid w:val="005240DA"/>
    <w:rsid w:val="0052661A"/>
    <w:rsid w:val="0053009D"/>
    <w:rsid w:val="00530390"/>
    <w:rsid w:val="00530AAB"/>
    <w:rsid w:val="00531B18"/>
    <w:rsid w:val="00535013"/>
    <w:rsid w:val="005368FD"/>
    <w:rsid w:val="00537DD0"/>
    <w:rsid w:val="00537FAD"/>
    <w:rsid w:val="00540B09"/>
    <w:rsid w:val="00540CEB"/>
    <w:rsid w:val="00542B50"/>
    <w:rsid w:val="00542C2C"/>
    <w:rsid w:val="00542EAC"/>
    <w:rsid w:val="00545877"/>
    <w:rsid w:val="0054792F"/>
    <w:rsid w:val="005505E7"/>
    <w:rsid w:val="00553BF5"/>
    <w:rsid w:val="005560C9"/>
    <w:rsid w:val="00557348"/>
    <w:rsid w:val="00570DC9"/>
    <w:rsid w:val="00572EEC"/>
    <w:rsid w:val="00573CB9"/>
    <w:rsid w:val="005756D1"/>
    <w:rsid w:val="005768C2"/>
    <w:rsid w:val="00577495"/>
    <w:rsid w:val="00583BEB"/>
    <w:rsid w:val="005850E4"/>
    <w:rsid w:val="00585755"/>
    <w:rsid w:val="005872C1"/>
    <w:rsid w:val="00590C75"/>
    <w:rsid w:val="00590F68"/>
    <w:rsid w:val="00592B9A"/>
    <w:rsid w:val="00595C00"/>
    <w:rsid w:val="00596C9A"/>
    <w:rsid w:val="0059754E"/>
    <w:rsid w:val="0059771F"/>
    <w:rsid w:val="005A4270"/>
    <w:rsid w:val="005A4DEF"/>
    <w:rsid w:val="005B3397"/>
    <w:rsid w:val="005B4414"/>
    <w:rsid w:val="005B6C74"/>
    <w:rsid w:val="005B7AA3"/>
    <w:rsid w:val="005C0195"/>
    <w:rsid w:val="005C13C6"/>
    <w:rsid w:val="005C765E"/>
    <w:rsid w:val="005D0D80"/>
    <w:rsid w:val="005D2B53"/>
    <w:rsid w:val="005D479F"/>
    <w:rsid w:val="005D592C"/>
    <w:rsid w:val="005D74C4"/>
    <w:rsid w:val="005E09BE"/>
    <w:rsid w:val="005E534D"/>
    <w:rsid w:val="005E6D57"/>
    <w:rsid w:val="005E6EAF"/>
    <w:rsid w:val="005E7C07"/>
    <w:rsid w:val="005F0636"/>
    <w:rsid w:val="005F0657"/>
    <w:rsid w:val="005F16DC"/>
    <w:rsid w:val="005F1C57"/>
    <w:rsid w:val="005F33F2"/>
    <w:rsid w:val="005F4BD8"/>
    <w:rsid w:val="005F51D5"/>
    <w:rsid w:val="005F56A5"/>
    <w:rsid w:val="005F66A9"/>
    <w:rsid w:val="00605CD0"/>
    <w:rsid w:val="0060786F"/>
    <w:rsid w:val="00611C78"/>
    <w:rsid w:val="00612DB8"/>
    <w:rsid w:val="0061344A"/>
    <w:rsid w:val="0061694A"/>
    <w:rsid w:val="006175E5"/>
    <w:rsid w:val="0062015D"/>
    <w:rsid w:val="00620574"/>
    <w:rsid w:val="00621986"/>
    <w:rsid w:val="00621B4D"/>
    <w:rsid w:val="00623F59"/>
    <w:rsid w:val="006306F8"/>
    <w:rsid w:val="00631459"/>
    <w:rsid w:val="00631FEB"/>
    <w:rsid w:val="00634067"/>
    <w:rsid w:val="006366CE"/>
    <w:rsid w:val="00636E6C"/>
    <w:rsid w:val="006400CA"/>
    <w:rsid w:val="00641C21"/>
    <w:rsid w:val="006446C6"/>
    <w:rsid w:val="00645D4A"/>
    <w:rsid w:val="00646ACE"/>
    <w:rsid w:val="006505B2"/>
    <w:rsid w:val="00651986"/>
    <w:rsid w:val="00654650"/>
    <w:rsid w:val="006561FF"/>
    <w:rsid w:val="0065769A"/>
    <w:rsid w:val="00657DCB"/>
    <w:rsid w:val="00662CD5"/>
    <w:rsid w:val="0066460E"/>
    <w:rsid w:val="006649FB"/>
    <w:rsid w:val="00666D57"/>
    <w:rsid w:val="006703CD"/>
    <w:rsid w:val="00673128"/>
    <w:rsid w:val="00673224"/>
    <w:rsid w:val="00675849"/>
    <w:rsid w:val="00680D44"/>
    <w:rsid w:val="0069316B"/>
    <w:rsid w:val="00693874"/>
    <w:rsid w:val="00694D13"/>
    <w:rsid w:val="00695115"/>
    <w:rsid w:val="0069690C"/>
    <w:rsid w:val="006A0F86"/>
    <w:rsid w:val="006A38E4"/>
    <w:rsid w:val="006A421A"/>
    <w:rsid w:val="006A5EC3"/>
    <w:rsid w:val="006A6ED8"/>
    <w:rsid w:val="006A766D"/>
    <w:rsid w:val="006B74E1"/>
    <w:rsid w:val="006B79A6"/>
    <w:rsid w:val="006C22A5"/>
    <w:rsid w:val="006C371B"/>
    <w:rsid w:val="006C3DC1"/>
    <w:rsid w:val="006C4B7E"/>
    <w:rsid w:val="006C5314"/>
    <w:rsid w:val="006C5824"/>
    <w:rsid w:val="006D0D8F"/>
    <w:rsid w:val="006D25CA"/>
    <w:rsid w:val="006D533C"/>
    <w:rsid w:val="006D5663"/>
    <w:rsid w:val="006D68F2"/>
    <w:rsid w:val="006E0BB2"/>
    <w:rsid w:val="006E0D24"/>
    <w:rsid w:val="006E1522"/>
    <w:rsid w:val="006E2D97"/>
    <w:rsid w:val="006E33F6"/>
    <w:rsid w:val="006E4FFF"/>
    <w:rsid w:val="006E593A"/>
    <w:rsid w:val="006F0373"/>
    <w:rsid w:val="006F1CA1"/>
    <w:rsid w:val="006F2493"/>
    <w:rsid w:val="006F4170"/>
    <w:rsid w:val="006F52B4"/>
    <w:rsid w:val="00701645"/>
    <w:rsid w:val="00703B4D"/>
    <w:rsid w:val="00710096"/>
    <w:rsid w:val="007122D8"/>
    <w:rsid w:val="00712E27"/>
    <w:rsid w:val="00712FE0"/>
    <w:rsid w:val="00713314"/>
    <w:rsid w:val="00714AB3"/>
    <w:rsid w:val="00717465"/>
    <w:rsid w:val="00717D22"/>
    <w:rsid w:val="00722863"/>
    <w:rsid w:val="00723C87"/>
    <w:rsid w:val="00723E7C"/>
    <w:rsid w:val="00723F87"/>
    <w:rsid w:val="00727B99"/>
    <w:rsid w:val="00733720"/>
    <w:rsid w:val="00736353"/>
    <w:rsid w:val="007367FE"/>
    <w:rsid w:val="00737442"/>
    <w:rsid w:val="00737F8B"/>
    <w:rsid w:val="007409A5"/>
    <w:rsid w:val="00742121"/>
    <w:rsid w:val="007437CA"/>
    <w:rsid w:val="0074445E"/>
    <w:rsid w:val="00744F2C"/>
    <w:rsid w:val="00745762"/>
    <w:rsid w:val="007527BF"/>
    <w:rsid w:val="00754DB4"/>
    <w:rsid w:val="00756B10"/>
    <w:rsid w:val="00757BC7"/>
    <w:rsid w:val="00760C63"/>
    <w:rsid w:val="00761C9B"/>
    <w:rsid w:val="00763CB6"/>
    <w:rsid w:val="00766FB1"/>
    <w:rsid w:val="00767522"/>
    <w:rsid w:val="00771582"/>
    <w:rsid w:val="007718DE"/>
    <w:rsid w:val="00771963"/>
    <w:rsid w:val="007766D7"/>
    <w:rsid w:val="00777829"/>
    <w:rsid w:val="00780125"/>
    <w:rsid w:val="007817C3"/>
    <w:rsid w:val="00781B33"/>
    <w:rsid w:val="00782296"/>
    <w:rsid w:val="007822D2"/>
    <w:rsid w:val="00784BC9"/>
    <w:rsid w:val="007851CB"/>
    <w:rsid w:val="00785C08"/>
    <w:rsid w:val="007862FE"/>
    <w:rsid w:val="0079017B"/>
    <w:rsid w:val="007943E6"/>
    <w:rsid w:val="00794AEE"/>
    <w:rsid w:val="00795518"/>
    <w:rsid w:val="007A0457"/>
    <w:rsid w:val="007A0923"/>
    <w:rsid w:val="007A4727"/>
    <w:rsid w:val="007A74B3"/>
    <w:rsid w:val="007A7DEA"/>
    <w:rsid w:val="007B04A4"/>
    <w:rsid w:val="007B1E19"/>
    <w:rsid w:val="007C222D"/>
    <w:rsid w:val="007C26FB"/>
    <w:rsid w:val="007C362C"/>
    <w:rsid w:val="007C4C66"/>
    <w:rsid w:val="007C5AC7"/>
    <w:rsid w:val="007C5EAC"/>
    <w:rsid w:val="007C5F06"/>
    <w:rsid w:val="007C6667"/>
    <w:rsid w:val="007C6908"/>
    <w:rsid w:val="007D01BF"/>
    <w:rsid w:val="007D3DC2"/>
    <w:rsid w:val="007D51D3"/>
    <w:rsid w:val="007D5F69"/>
    <w:rsid w:val="007D639C"/>
    <w:rsid w:val="007D6D20"/>
    <w:rsid w:val="007D72DB"/>
    <w:rsid w:val="007D7463"/>
    <w:rsid w:val="007E0B76"/>
    <w:rsid w:val="007E167E"/>
    <w:rsid w:val="007E1EC7"/>
    <w:rsid w:val="007E2BA0"/>
    <w:rsid w:val="007E3142"/>
    <w:rsid w:val="007E322C"/>
    <w:rsid w:val="007E3819"/>
    <w:rsid w:val="007E50A4"/>
    <w:rsid w:val="007E5E50"/>
    <w:rsid w:val="007E69CA"/>
    <w:rsid w:val="007E7500"/>
    <w:rsid w:val="007E7698"/>
    <w:rsid w:val="007F223E"/>
    <w:rsid w:val="007F70E1"/>
    <w:rsid w:val="007F791C"/>
    <w:rsid w:val="007F7D17"/>
    <w:rsid w:val="007F7DAC"/>
    <w:rsid w:val="00800486"/>
    <w:rsid w:val="00800A70"/>
    <w:rsid w:val="00803E0B"/>
    <w:rsid w:val="00805119"/>
    <w:rsid w:val="008054B1"/>
    <w:rsid w:val="00806F1F"/>
    <w:rsid w:val="008110B6"/>
    <w:rsid w:val="00812307"/>
    <w:rsid w:val="00812562"/>
    <w:rsid w:val="00812DB4"/>
    <w:rsid w:val="00815656"/>
    <w:rsid w:val="008161FF"/>
    <w:rsid w:val="0082109F"/>
    <w:rsid w:val="00822C8D"/>
    <w:rsid w:val="008252D7"/>
    <w:rsid w:val="0082665D"/>
    <w:rsid w:val="0082725E"/>
    <w:rsid w:val="0082768D"/>
    <w:rsid w:val="00830037"/>
    <w:rsid w:val="00830279"/>
    <w:rsid w:val="00830965"/>
    <w:rsid w:val="00832291"/>
    <w:rsid w:val="008331D5"/>
    <w:rsid w:val="00835158"/>
    <w:rsid w:val="00835CF2"/>
    <w:rsid w:val="00842D5C"/>
    <w:rsid w:val="00844A91"/>
    <w:rsid w:val="00846F00"/>
    <w:rsid w:val="00846FAC"/>
    <w:rsid w:val="00847202"/>
    <w:rsid w:val="00847834"/>
    <w:rsid w:val="00851BDA"/>
    <w:rsid w:val="0085498F"/>
    <w:rsid w:val="00854A26"/>
    <w:rsid w:val="00854A3A"/>
    <w:rsid w:val="00856DB7"/>
    <w:rsid w:val="00860EA1"/>
    <w:rsid w:val="008613E2"/>
    <w:rsid w:val="008631A7"/>
    <w:rsid w:val="008651BE"/>
    <w:rsid w:val="0086578A"/>
    <w:rsid w:val="00865A1F"/>
    <w:rsid w:val="0087228C"/>
    <w:rsid w:val="00872F45"/>
    <w:rsid w:val="00873E46"/>
    <w:rsid w:val="00873FB3"/>
    <w:rsid w:val="008821AF"/>
    <w:rsid w:val="00882335"/>
    <w:rsid w:val="00883002"/>
    <w:rsid w:val="008838A3"/>
    <w:rsid w:val="008852F3"/>
    <w:rsid w:val="008878B0"/>
    <w:rsid w:val="008902FB"/>
    <w:rsid w:val="0089058F"/>
    <w:rsid w:val="008907A8"/>
    <w:rsid w:val="0089432D"/>
    <w:rsid w:val="00894429"/>
    <w:rsid w:val="008A252C"/>
    <w:rsid w:val="008A388D"/>
    <w:rsid w:val="008A48B6"/>
    <w:rsid w:val="008A5D2E"/>
    <w:rsid w:val="008B0049"/>
    <w:rsid w:val="008B1176"/>
    <w:rsid w:val="008B3398"/>
    <w:rsid w:val="008B3C8E"/>
    <w:rsid w:val="008B562A"/>
    <w:rsid w:val="008B67DB"/>
    <w:rsid w:val="008B69A8"/>
    <w:rsid w:val="008B761B"/>
    <w:rsid w:val="008C0343"/>
    <w:rsid w:val="008C0810"/>
    <w:rsid w:val="008C0EEB"/>
    <w:rsid w:val="008C18C4"/>
    <w:rsid w:val="008C1AD5"/>
    <w:rsid w:val="008C6326"/>
    <w:rsid w:val="008C6444"/>
    <w:rsid w:val="008D04A4"/>
    <w:rsid w:val="008D76F9"/>
    <w:rsid w:val="008D7B84"/>
    <w:rsid w:val="008E0A14"/>
    <w:rsid w:val="008E3527"/>
    <w:rsid w:val="008E3940"/>
    <w:rsid w:val="008E4EBE"/>
    <w:rsid w:val="008E5D7A"/>
    <w:rsid w:val="008E61F7"/>
    <w:rsid w:val="008E6849"/>
    <w:rsid w:val="00900FF5"/>
    <w:rsid w:val="00902213"/>
    <w:rsid w:val="009036D0"/>
    <w:rsid w:val="00916F23"/>
    <w:rsid w:val="0091779B"/>
    <w:rsid w:val="009210EA"/>
    <w:rsid w:val="00921EBC"/>
    <w:rsid w:val="00924570"/>
    <w:rsid w:val="00924902"/>
    <w:rsid w:val="009262EA"/>
    <w:rsid w:val="0092702F"/>
    <w:rsid w:val="009273B4"/>
    <w:rsid w:val="009273CF"/>
    <w:rsid w:val="00927BCE"/>
    <w:rsid w:val="009333BD"/>
    <w:rsid w:val="00934400"/>
    <w:rsid w:val="009358D2"/>
    <w:rsid w:val="00936637"/>
    <w:rsid w:val="00937A97"/>
    <w:rsid w:val="00941842"/>
    <w:rsid w:val="009425A8"/>
    <w:rsid w:val="00942DDC"/>
    <w:rsid w:val="009431B3"/>
    <w:rsid w:val="00943C51"/>
    <w:rsid w:val="009457A8"/>
    <w:rsid w:val="009470CE"/>
    <w:rsid w:val="00947F8D"/>
    <w:rsid w:val="0095416F"/>
    <w:rsid w:val="00954ADB"/>
    <w:rsid w:val="00955208"/>
    <w:rsid w:val="00955C4C"/>
    <w:rsid w:val="00956A01"/>
    <w:rsid w:val="009571F4"/>
    <w:rsid w:val="00962E08"/>
    <w:rsid w:val="00963101"/>
    <w:rsid w:val="00964B9D"/>
    <w:rsid w:val="00965961"/>
    <w:rsid w:val="00966EE5"/>
    <w:rsid w:val="00967BCF"/>
    <w:rsid w:val="00971100"/>
    <w:rsid w:val="0097172E"/>
    <w:rsid w:val="00971B5D"/>
    <w:rsid w:val="00972913"/>
    <w:rsid w:val="00972973"/>
    <w:rsid w:val="00973464"/>
    <w:rsid w:val="0097440E"/>
    <w:rsid w:val="009747BC"/>
    <w:rsid w:val="00977D66"/>
    <w:rsid w:val="00980513"/>
    <w:rsid w:val="00981215"/>
    <w:rsid w:val="00985271"/>
    <w:rsid w:val="00986FC8"/>
    <w:rsid w:val="009906FA"/>
    <w:rsid w:val="00990EB5"/>
    <w:rsid w:val="009931F4"/>
    <w:rsid w:val="00993428"/>
    <w:rsid w:val="00995D00"/>
    <w:rsid w:val="0099649D"/>
    <w:rsid w:val="00996B3B"/>
    <w:rsid w:val="009A0145"/>
    <w:rsid w:val="009A034B"/>
    <w:rsid w:val="009A1AE2"/>
    <w:rsid w:val="009A4FBB"/>
    <w:rsid w:val="009A5AA8"/>
    <w:rsid w:val="009A652E"/>
    <w:rsid w:val="009A7606"/>
    <w:rsid w:val="009B0477"/>
    <w:rsid w:val="009B0C36"/>
    <w:rsid w:val="009B2763"/>
    <w:rsid w:val="009B2B56"/>
    <w:rsid w:val="009B553D"/>
    <w:rsid w:val="009B6BC3"/>
    <w:rsid w:val="009B7111"/>
    <w:rsid w:val="009B760A"/>
    <w:rsid w:val="009C054F"/>
    <w:rsid w:val="009C0B0D"/>
    <w:rsid w:val="009C202B"/>
    <w:rsid w:val="009C2CE8"/>
    <w:rsid w:val="009C2E77"/>
    <w:rsid w:val="009C3813"/>
    <w:rsid w:val="009C3F43"/>
    <w:rsid w:val="009D0432"/>
    <w:rsid w:val="009D11BE"/>
    <w:rsid w:val="009D18E0"/>
    <w:rsid w:val="009D2066"/>
    <w:rsid w:val="009D2588"/>
    <w:rsid w:val="009D2BF5"/>
    <w:rsid w:val="009D460D"/>
    <w:rsid w:val="009D4FD9"/>
    <w:rsid w:val="009D502D"/>
    <w:rsid w:val="009D519F"/>
    <w:rsid w:val="009D57EF"/>
    <w:rsid w:val="009D605A"/>
    <w:rsid w:val="009D65DB"/>
    <w:rsid w:val="009D6979"/>
    <w:rsid w:val="009E2845"/>
    <w:rsid w:val="009E2F90"/>
    <w:rsid w:val="009E31EB"/>
    <w:rsid w:val="009E3311"/>
    <w:rsid w:val="009E3835"/>
    <w:rsid w:val="009E54D6"/>
    <w:rsid w:val="009E59D9"/>
    <w:rsid w:val="009F0C08"/>
    <w:rsid w:val="009F12A8"/>
    <w:rsid w:val="009F2636"/>
    <w:rsid w:val="009F5366"/>
    <w:rsid w:val="009F536D"/>
    <w:rsid w:val="009F5703"/>
    <w:rsid w:val="00A009EF"/>
    <w:rsid w:val="00A01F93"/>
    <w:rsid w:val="00A028FF"/>
    <w:rsid w:val="00A0619E"/>
    <w:rsid w:val="00A077A6"/>
    <w:rsid w:val="00A115C7"/>
    <w:rsid w:val="00A11892"/>
    <w:rsid w:val="00A1291D"/>
    <w:rsid w:val="00A156E3"/>
    <w:rsid w:val="00A16D16"/>
    <w:rsid w:val="00A33902"/>
    <w:rsid w:val="00A33DF4"/>
    <w:rsid w:val="00A378D5"/>
    <w:rsid w:val="00A40C17"/>
    <w:rsid w:val="00A47D5F"/>
    <w:rsid w:val="00A521EC"/>
    <w:rsid w:val="00A52A8E"/>
    <w:rsid w:val="00A536B2"/>
    <w:rsid w:val="00A545EC"/>
    <w:rsid w:val="00A61336"/>
    <w:rsid w:val="00A61742"/>
    <w:rsid w:val="00A639F1"/>
    <w:rsid w:val="00A64722"/>
    <w:rsid w:val="00A65E01"/>
    <w:rsid w:val="00A67B8C"/>
    <w:rsid w:val="00A702CA"/>
    <w:rsid w:val="00A70527"/>
    <w:rsid w:val="00A74909"/>
    <w:rsid w:val="00A76616"/>
    <w:rsid w:val="00A81441"/>
    <w:rsid w:val="00A81D10"/>
    <w:rsid w:val="00A8376C"/>
    <w:rsid w:val="00A83A5E"/>
    <w:rsid w:val="00A84277"/>
    <w:rsid w:val="00A84709"/>
    <w:rsid w:val="00A853AB"/>
    <w:rsid w:val="00A85CBB"/>
    <w:rsid w:val="00A8603B"/>
    <w:rsid w:val="00A871FD"/>
    <w:rsid w:val="00A90F32"/>
    <w:rsid w:val="00A91018"/>
    <w:rsid w:val="00A91F41"/>
    <w:rsid w:val="00A92FC2"/>
    <w:rsid w:val="00A93337"/>
    <w:rsid w:val="00A970DA"/>
    <w:rsid w:val="00AA0FB0"/>
    <w:rsid w:val="00AA486F"/>
    <w:rsid w:val="00AA6848"/>
    <w:rsid w:val="00AA76C0"/>
    <w:rsid w:val="00AB1544"/>
    <w:rsid w:val="00AB1703"/>
    <w:rsid w:val="00AB275A"/>
    <w:rsid w:val="00AB2EBE"/>
    <w:rsid w:val="00AB5FC4"/>
    <w:rsid w:val="00AB6A65"/>
    <w:rsid w:val="00AC1765"/>
    <w:rsid w:val="00AC1D84"/>
    <w:rsid w:val="00AC3818"/>
    <w:rsid w:val="00AC3D3B"/>
    <w:rsid w:val="00AC3E69"/>
    <w:rsid w:val="00AD2623"/>
    <w:rsid w:val="00AD3F5B"/>
    <w:rsid w:val="00AD45E8"/>
    <w:rsid w:val="00AE0531"/>
    <w:rsid w:val="00AE29EC"/>
    <w:rsid w:val="00AE2E92"/>
    <w:rsid w:val="00AE45E1"/>
    <w:rsid w:val="00AE5578"/>
    <w:rsid w:val="00AE6A92"/>
    <w:rsid w:val="00AF3BAE"/>
    <w:rsid w:val="00AF50E3"/>
    <w:rsid w:val="00AF634C"/>
    <w:rsid w:val="00AF6E6F"/>
    <w:rsid w:val="00B02AF5"/>
    <w:rsid w:val="00B1147E"/>
    <w:rsid w:val="00B13880"/>
    <w:rsid w:val="00B20CE1"/>
    <w:rsid w:val="00B224B0"/>
    <w:rsid w:val="00B247A7"/>
    <w:rsid w:val="00B26C1F"/>
    <w:rsid w:val="00B303A3"/>
    <w:rsid w:val="00B30EB5"/>
    <w:rsid w:val="00B311C4"/>
    <w:rsid w:val="00B35842"/>
    <w:rsid w:val="00B3603A"/>
    <w:rsid w:val="00B4013C"/>
    <w:rsid w:val="00B41458"/>
    <w:rsid w:val="00B41D95"/>
    <w:rsid w:val="00B43589"/>
    <w:rsid w:val="00B44FE1"/>
    <w:rsid w:val="00B476A0"/>
    <w:rsid w:val="00B47E7D"/>
    <w:rsid w:val="00B5390D"/>
    <w:rsid w:val="00B569FA"/>
    <w:rsid w:val="00B62123"/>
    <w:rsid w:val="00B62A28"/>
    <w:rsid w:val="00B6563A"/>
    <w:rsid w:val="00B66EC5"/>
    <w:rsid w:val="00B743A8"/>
    <w:rsid w:val="00B74D14"/>
    <w:rsid w:val="00B75F95"/>
    <w:rsid w:val="00B76B62"/>
    <w:rsid w:val="00B77812"/>
    <w:rsid w:val="00B80994"/>
    <w:rsid w:val="00B80AB5"/>
    <w:rsid w:val="00B825B1"/>
    <w:rsid w:val="00B82920"/>
    <w:rsid w:val="00B82B7F"/>
    <w:rsid w:val="00B82DAF"/>
    <w:rsid w:val="00B83D81"/>
    <w:rsid w:val="00B84342"/>
    <w:rsid w:val="00B862CB"/>
    <w:rsid w:val="00B868FD"/>
    <w:rsid w:val="00B87656"/>
    <w:rsid w:val="00B87B5C"/>
    <w:rsid w:val="00B9289F"/>
    <w:rsid w:val="00B9345A"/>
    <w:rsid w:val="00B94434"/>
    <w:rsid w:val="00B9573C"/>
    <w:rsid w:val="00B95E17"/>
    <w:rsid w:val="00B96779"/>
    <w:rsid w:val="00BA43E3"/>
    <w:rsid w:val="00BA4C15"/>
    <w:rsid w:val="00BA7C43"/>
    <w:rsid w:val="00BB12A6"/>
    <w:rsid w:val="00BB139F"/>
    <w:rsid w:val="00BB5AD2"/>
    <w:rsid w:val="00BB5E53"/>
    <w:rsid w:val="00BC02CD"/>
    <w:rsid w:val="00BC1A47"/>
    <w:rsid w:val="00BC3B47"/>
    <w:rsid w:val="00BC5EC9"/>
    <w:rsid w:val="00BC6562"/>
    <w:rsid w:val="00BC796B"/>
    <w:rsid w:val="00BD029C"/>
    <w:rsid w:val="00BD16D8"/>
    <w:rsid w:val="00BD314E"/>
    <w:rsid w:val="00BD40FE"/>
    <w:rsid w:val="00BD5EA8"/>
    <w:rsid w:val="00BD6643"/>
    <w:rsid w:val="00BD6A0E"/>
    <w:rsid w:val="00BD774B"/>
    <w:rsid w:val="00BE5B32"/>
    <w:rsid w:val="00BF1C8C"/>
    <w:rsid w:val="00BF31E9"/>
    <w:rsid w:val="00BF4A12"/>
    <w:rsid w:val="00BF53DB"/>
    <w:rsid w:val="00BF7659"/>
    <w:rsid w:val="00C000E7"/>
    <w:rsid w:val="00C00B57"/>
    <w:rsid w:val="00C01284"/>
    <w:rsid w:val="00C031A6"/>
    <w:rsid w:val="00C031B5"/>
    <w:rsid w:val="00C0502B"/>
    <w:rsid w:val="00C057BD"/>
    <w:rsid w:val="00C07AEF"/>
    <w:rsid w:val="00C105F3"/>
    <w:rsid w:val="00C12D95"/>
    <w:rsid w:val="00C15317"/>
    <w:rsid w:val="00C16FC3"/>
    <w:rsid w:val="00C17DD8"/>
    <w:rsid w:val="00C17EA8"/>
    <w:rsid w:val="00C205F7"/>
    <w:rsid w:val="00C23210"/>
    <w:rsid w:val="00C23B47"/>
    <w:rsid w:val="00C276B8"/>
    <w:rsid w:val="00C31101"/>
    <w:rsid w:val="00C31858"/>
    <w:rsid w:val="00C32D45"/>
    <w:rsid w:val="00C34603"/>
    <w:rsid w:val="00C378AA"/>
    <w:rsid w:val="00C40771"/>
    <w:rsid w:val="00C40E8F"/>
    <w:rsid w:val="00C40F1E"/>
    <w:rsid w:val="00C4314E"/>
    <w:rsid w:val="00C434F7"/>
    <w:rsid w:val="00C435CF"/>
    <w:rsid w:val="00C44B57"/>
    <w:rsid w:val="00C44D2F"/>
    <w:rsid w:val="00C45E73"/>
    <w:rsid w:val="00C4635C"/>
    <w:rsid w:val="00C47E39"/>
    <w:rsid w:val="00C501EE"/>
    <w:rsid w:val="00C52407"/>
    <w:rsid w:val="00C53DA1"/>
    <w:rsid w:val="00C5724A"/>
    <w:rsid w:val="00C62A07"/>
    <w:rsid w:val="00C62E14"/>
    <w:rsid w:val="00C63B0B"/>
    <w:rsid w:val="00C649FF"/>
    <w:rsid w:val="00C67C6D"/>
    <w:rsid w:val="00C67F28"/>
    <w:rsid w:val="00C704B4"/>
    <w:rsid w:val="00C72546"/>
    <w:rsid w:val="00C72B25"/>
    <w:rsid w:val="00C72F53"/>
    <w:rsid w:val="00C756D4"/>
    <w:rsid w:val="00C75870"/>
    <w:rsid w:val="00C7701D"/>
    <w:rsid w:val="00C77399"/>
    <w:rsid w:val="00C77FD6"/>
    <w:rsid w:val="00C80C0D"/>
    <w:rsid w:val="00C81AC9"/>
    <w:rsid w:val="00C84B98"/>
    <w:rsid w:val="00C84F6B"/>
    <w:rsid w:val="00C86E3C"/>
    <w:rsid w:val="00C8720F"/>
    <w:rsid w:val="00C90583"/>
    <w:rsid w:val="00C97D71"/>
    <w:rsid w:val="00CA43CF"/>
    <w:rsid w:val="00CA4A83"/>
    <w:rsid w:val="00CB18AF"/>
    <w:rsid w:val="00CB20D6"/>
    <w:rsid w:val="00CB2A18"/>
    <w:rsid w:val="00CB4D8D"/>
    <w:rsid w:val="00CB7302"/>
    <w:rsid w:val="00CC0D1F"/>
    <w:rsid w:val="00CC1F9E"/>
    <w:rsid w:val="00CC22BD"/>
    <w:rsid w:val="00CC46B4"/>
    <w:rsid w:val="00CC4B94"/>
    <w:rsid w:val="00CC58B4"/>
    <w:rsid w:val="00CC6242"/>
    <w:rsid w:val="00CC752E"/>
    <w:rsid w:val="00CD0491"/>
    <w:rsid w:val="00CD1D61"/>
    <w:rsid w:val="00CD2A9D"/>
    <w:rsid w:val="00CD3C23"/>
    <w:rsid w:val="00CD56B2"/>
    <w:rsid w:val="00CD6773"/>
    <w:rsid w:val="00CE169B"/>
    <w:rsid w:val="00CE3F95"/>
    <w:rsid w:val="00CE59DC"/>
    <w:rsid w:val="00CF0D3E"/>
    <w:rsid w:val="00CF1603"/>
    <w:rsid w:val="00CF1D4D"/>
    <w:rsid w:val="00CF2583"/>
    <w:rsid w:val="00CF2B6C"/>
    <w:rsid w:val="00CF42C4"/>
    <w:rsid w:val="00CF4E4A"/>
    <w:rsid w:val="00CF5C67"/>
    <w:rsid w:val="00D00429"/>
    <w:rsid w:val="00D005A7"/>
    <w:rsid w:val="00D00CEF"/>
    <w:rsid w:val="00D047E3"/>
    <w:rsid w:val="00D0657D"/>
    <w:rsid w:val="00D113BB"/>
    <w:rsid w:val="00D11D74"/>
    <w:rsid w:val="00D14647"/>
    <w:rsid w:val="00D14CF8"/>
    <w:rsid w:val="00D170B2"/>
    <w:rsid w:val="00D20F29"/>
    <w:rsid w:val="00D229E5"/>
    <w:rsid w:val="00D22C5A"/>
    <w:rsid w:val="00D23237"/>
    <w:rsid w:val="00D318E6"/>
    <w:rsid w:val="00D324D9"/>
    <w:rsid w:val="00D336EE"/>
    <w:rsid w:val="00D3767A"/>
    <w:rsid w:val="00D41E90"/>
    <w:rsid w:val="00D42265"/>
    <w:rsid w:val="00D4253E"/>
    <w:rsid w:val="00D443E6"/>
    <w:rsid w:val="00D44CE8"/>
    <w:rsid w:val="00D45110"/>
    <w:rsid w:val="00D45154"/>
    <w:rsid w:val="00D457F0"/>
    <w:rsid w:val="00D46BA7"/>
    <w:rsid w:val="00D47DE0"/>
    <w:rsid w:val="00D5119D"/>
    <w:rsid w:val="00D51EB2"/>
    <w:rsid w:val="00D51ED2"/>
    <w:rsid w:val="00D52F16"/>
    <w:rsid w:val="00D53CAD"/>
    <w:rsid w:val="00D55396"/>
    <w:rsid w:val="00D56B6E"/>
    <w:rsid w:val="00D6074F"/>
    <w:rsid w:val="00D60C9D"/>
    <w:rsid w:val="00D62010"/>
    <w:rsid w:val="00D627FC"/>
    <w:rsid w:val="00D657A6"/>
    <w:rsid w:val="00D669DC"/>
    <w:rsid w:val="00D67179"/>
    <w:rsid w:val="00D70B18"/>
    <w:rsid w:val="00D71781"/>
    <w:rsid w:val="00D756E2"/>
    <w:rsid w:val="00D812FD"/>
    <w:rsid w:val="00D84251"/>
    <w:rsid w:val="00D86ACD"/>
    <w:rsid w:val="00D87DC7"/>
    <w:rsid w:val="00D904FA"/>
    <w:rsid w:val="00D92457"/>
    <w:rsid w:val="00D94688"/>
    <w:rsid w:val="00D96173"/>
    <w:rsid w:val="00D97200"/>
    <w:rsid w:val="00DA1C33"/>
    <w:rsid w:val="00DA2160"/>
    <w:rsid w:val="00DA40D1"/>
    <w:rsid w:val="00DA7B92"/>
    <w:rsid w:val="00DB010A"/>
    <w:rsid w:val="00DB1506"/>
    <w:rsid w:val="00DB20F4"/>
    <w:rsid w:val="00DB2F9F"/>
    <w:rsid w:val="00DC0533"/>
    <w:rsid w:val="00DC26AC"/>
    <w:rsid w:val="00DC3158"/>
    <w:rsid w:val="00DC481B"/>
    <w:rsid w:val="00DC4AB7"/>
    <w:rsid w:val="00DC4CAF"/>
    <w:rsid w:val="00DC5894"/>
    <w:rsid w:val="00DC7EBE"/>
    <w:rsid w:val="00DC7EC3"/>
    <w:rsid w:val="00DD1E99"/>
    <w:rsid w:val="00DD325B"/>
    <w:rsid w:val="00DD3BC2"/>
    <w:rsid w:val="00DD55AF"/>
    <w:rsid w:val="00DE1609"/>
    <w:rsid w:val="00DE3C7C"/>
    <w:rsid w:val="00DE4D17"/>
    <w:rsid w:val="00DE4E48"/>
    <w:rsid w:val="00DE7257"/>
    <w:rsid w:val="00DF07D3"/>
    <w:rsid w:val="00DF1289"/>
    <w:rsid w:val="00DF41BB"/>
    <w:rsid w:val="00DF44CC"/>
    <w:rsid w:val="00DF6125"/>
    <w:rsid w:val="00E03282"/>
    <w:rsid w:val="00E038C9"/>
    <w:rsid w:val="00E10A6D"/>
    <w:rsid w:val="00E12351"/>
    <w:rsid w:val="00E1285B"/>
    <w:rsid w:val="00E12F7E"/>
    <w:rsid w:val="00E150A3"/>
    <w:rsid w:val="00E171F5"/>
    <w:rsid w:val="00E17C0F"/>
    <w:rsid w:val="00E2063B"/>
    <w:rsid w:val="00E21081"/>
    <w:rsid w:val="00E23775"/>
    <w:rsid w:val="00E2517D"/>
    <w:rsid w:val="00E25B67"/>
    <w:rsid w:val="00E2666A"/>
    <w:rsid w:val="00E2700B"/>
    <w:rsid w:val="00E27A63"/>
    <w:rsid w:val="00E34365"/>
    <w:rsid w:val="00E356B5"/>
    <w:rsid w:val="00E47340"/>
    <w:rsid w:val="00E47C8C"/>
    <w:rsid w:val="00E51450"/>
    <w:rsid w:val="00E52465"/>
    <w:rsid w:val="00E552CE"/>
    <w:rsid w:val="00E62F95"/>
    <w:rsid w:val="00E63063"/>
    <w:rsid w:val="00E656D7"/>
    <w:rsid w:val="00E65FA5"/>
    <w:rsid w:val="00E70E06"/>
    <w:rsid w:val="00E73E0D"/>
    <w:rsid w:val="00E74F69"/>
    <w:rsid w:val="00E75B85"/>
    <w:rsid w:val="00E76BAC"/>
    <w:rsid w:val="00E774AE"/>
    <w:rsid w:val="00E846BA"/>
    <w:rsid w:val="00E84A1D"/>
    <w:rsid w:val="00E861EB"/>
    <w:rsid w:val="00E862E2"/>
    <w:rsid w:val="00E901A2"/>
    <w:rsid w:val="00E91450"/>
    <w:rsid w:val="00E943EC"/>
    <w:rsid w:val="00E947A5"/>
    <w:rsid w:val="00E97EAD"/>
    <w:rsid w:val="00EA18F2"/>
    <w:rsid w:val="00EA1D47"/>
    <w:rsid w:val="00EA3BBC"/>
    <w:rsid w:val="00EA54F4"/>
    <w:rsid w:val="00EA5F7B"/>
    <w:rsid w:val="00EA6134"/>
    <w:rsid w:val="00EA7403"/>
    <w:rsid w:val="00EB1A70"/>
    <w:rsid w:val="00EB290B"/>
    <w:rsid w:val="00EB67E1"/>
    <w:rsid w:val="00EC1366"/>
    <w:rsid w:val="00EC4441"/>
    <w:rsid w:val="00EC7279"/>
    <w:rsid w:val="00ED0602"/>
    <w:rsid w:val="00ED0F8A"/>
    <w:rsid w:val="00ED4F8E"/>
    <w:rsid w:val="00ED4F94"/>
    <w:rsid w:val="00ED5113"/>
    <w:rsid w:val="00EE3034"/>
    <w:rsid w:val="00EE35E2"/>
    <w:rsid w:val="00EE35F0"/>
    <w:rsid w:val="00EE54BA"/>
    <w:rsid w:val="00EE572F"/>
    <w:rsid w:val="00EE6467"/>
    <w:rsid w:val="00EE6DC9"/>
    <w:rsid w:val="00EF15B6"/>
    <w:rsid w:val="00EF4160"/>
    <w:rsid w:val="00EF4A27"/>
    <w:rsid w:val="00EF70BC"/>
    <w:rsid w:val="00F0222A"/>
    <w:rsid w:val="00F02881"/>
    <w:rsid w:val="00F02D8B"/>
    <w:rsid w:val="00F03A9C"/>
    <w:rsid w:val="00F0486A"/>
    <w:rsid w:val="00F052C2"/>
    <w:rsid w:val="00F0702E"/>
    <w:rsid w:val="00F0741D"/>
    <w:rsid w:val="00F07827"/>
    <w:rsid w:val="00F07DD1"/>
    <w:rsid w:val="00F11A03"/>
    <w:rsid w:val="00F11AC5"/>
    <w:rsid w:val="00F11D15"/>
    <w:rsid w:val="00F13779"/>
    <w:rsid w:val="00F13AC7"/>
    <w:rsid w:val="00F1549A"/>
    <w:rsid w:val="00F20496"/>
    <w:rsid w:val="00F23873"/>
    <w:rsid w:val="00F2408B"/>
    <w:rsid w:val="00F271F9"/>
    <w:rsid w:val="00F274AB"/>
    <w:rsid w:val="00F324FD"/>
    <w:rsid w:val="00F349FF"/>
    <w:rsid w:val="00F3509F"/>
    <w:rsid w:val="00F3744C"/>
    <w:rsid w:val="00F408B4"/>
    <w:rsid w:val="00F42990"/>
    <w:rsid w:val="00F45139"/>
    <w:rsid w:val="00F4682A"/>
    <w:rsid w:val="00F46BED"/>
    <w:rsid w:val="00F55D9F"/>
    <w:rsid w:val="00F55F5F"/>
    <w:rsid w:val="00F563C9"/>
    <w:rsid w:val="00F579CA"/>
    <w:rsid w:val="00F57D16"/>
    <w:rsid w:val="00F606A9"/>
    <w:rsid w:val="00F61EEE"/>
    <w:rsid w:val="00F62ADC"/>
    <w:rsid w:val="00F62C80"/>
    <w:rsid w:val="00F64E87"/>
    <w:rsid w:val="00F65303"/>
    <w:rsid w:val="00F67175"/>
    <w:rsid w:val="00F70238"/>
    <w:rsid w:val="00F70918"/>
    <w:rsid w:val="00F70C00"/>
    <w:rsid w:val="00F716D9"/>
    <w:rsid w:val="00F75CFF"/>
    <w:rsid w:val="00F76392"/>
    <w:rsid w:val="00F80616"/>
    <w:rsid w:val="00F81953"/>
    <w:rsid w:val="00F8218C"/>
    <w:rsid w:val="00F83D74"/>
    <w:rsid w:val="00F8409F"/>
    <w:rsid w:val="00F906C0"/>
    <w:rsid w:val="00F90B36"/>
    <w:rsid w:val="00F939F4"/>
    <w:rsid w:val="00F9429E"/>
    <w:rsid w:val="00F960E3"/>
    <w:rsid w:val="00FA306F"/>
    <w:rsid w:val="00FA558B"/>
    <w:rsid w:val="00FB095A"/>
    <w:rsid w:val="00FB1BD9"/>
    <w:rsid w:val="00FB2576"/>
    <w:rsid w:val="00FB2737"/>
    <w:rsid w:val="00FB3296"/>
    <w:rsid w:val="00FB6268"/>
    <w:rsid w:val="00FB7011"/>
    <w:rsid w:val="00FB7467"/>
    <w:rsid w:val="00FB77B8"/>
    <w:rsid w:val="00FC0BAA"/>
    <w:rsid w:val="00FC0BF5"/>
    <w:rsid w:val="00FC1879"/>
    <w:rsid w:val="00FC368C"/>
    <w:rsid w:val="00FC427C"/>
    <w:rsid w:val="00FC71D9"/>
    <w:rsid w:val="00FC785A"/>
    <w:rsid w:val="00FD6770"/>
    <w:rsid w:val="00FD68EE"/>
    <w:rsid w:val="00FE19C0"/>
    <w:rsid w:val="00FE19C4"/>
    <w:rsid w:val="00FE24DA"/>
    <w:rsid w:val="00FE34E5"/>
    <w:rsid w:val="00FE5645"/>
    <w:rsid w:val="00FE5EC7"/>
    <w:rsid w:val="00FE78F0"/>
    <w:rsid w:val="00FF04F4"/>
    <w:rsid w:val="00FF23F6"/>
    <w:rsid w:val="00FF2BAC"/>
    <w:rsid w:val="00FF4EE8"/>
    <w:rsid w:val="00FF5A4D"/>
    <w:rsid w:val="00FF71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5D0E9"/>
  <w15:chartTrackingRefBased/>
  <w15:docId w15:val="{7AC24EF1-766E-4020-90F8-F9159D60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Duesseldorf Circular TT Book" w:hAnsiTheme="minorHAnsi" w:cstheme="minorBidi"/>
        <w:sz w:val="22"/>
        <w:szCs w:val="22"/>
        <w:lang w:val="de-DE" w:eastAsia="zh-CN"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sid w:val="009F0C08"/>
    <w:pPr>
      <w:widowControl/>
      <w:autoSpaceDE/>
      <w:autoSpaceDN/>
    </w:pPr>
    <w:rPr>
      <w:rFonts w:ascii="Arial" w:eastAsia="Times New Roman" w:hAnsi="Arial" w:cs="Times New Roman"/>
      <w:sz w:val="24"/>
      <w:szCs w:val="24"/>
      <w:lang w:eastAsia="de-DE"/>
    </w:rPr>
  </w:style>
  <w:style w:type="paragraph" w:styleId="berschrift1">
    <w:name w:val="heading 1"/>
    <w:basedOn w:val="Standard"/>
    <w:link w:val="berschrift1Zchn"/>
    <w:uiPriority w:val="1"/>
    <w:qFormat/>
    <w:rsid w:val="00C44B57"/>
    <w:pPr>
      <w:ind w:left="100"/>
      <w:outlineLvl w:val="0"/>
    </w:pPr>
    <w:rPr>
      <w:rFonts w:ascii="Duesseldorf Circular TT Black" w:eastAsia="Duesseldorf Circular TT Black" w:hAnsi="Duesseldorf Circular TT Black" w:cs="Duesseldorf Circular TT Black"/>
      <w:b/>
      <w:bCs/>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erfgungspunkt">
    <w:name w:val="Verfügungspunkt"/>
    <w:basedOn w:val="Standard"/>
    <w:next w:val="Standard"/>
    <w:rsid w:val="000622DB"/>
    <w:pPr>
      <w:numPr>
        <w:numId w:val="19"/>
      </w:numPr>
      <w:spacing w:line="280" w:lineRule="atLeast"/>
    </w:pPr>
    <w:rPr>
      <w:rFonts w:ascii="Verdana" w:hAnsi="Verdana" w:cs="Arial"/>
      <w:vanish/>
      <w:sz w:val="21"/>
      <w:szCs w:val="21"/>
    </w:rPr>
  </w:style>
  <w:style w:type="paragraph" w:customStyle="1" w:styleId="TableParagraph">
    <w:name w:val="Table Paragraph"/>
    <w:basedOn w:val="Standard"/>
    <w:uiPriority w:val="1"/>
    <w:qFormat/>
    <w:rsid w:val="00C44B57"/>
  </w:style>
  <w:style w:type="character" w:customStyle="1" w:styleId="berschrift1Zchn">
    <w:name w:val="Überschrift 1 Zchn"/>
    <w:basedOn w:val="Absatz-Standardschriftart"/>
    <w:link w:val="berschrift1"/>
    <w:uiPriority w:val="1"/>
    <w:rsid w:val="00C44B57"/>
    <w:rPr>
      <w:rFonts w:ascii="Duesseldorf Circular TT Black" w:eastAsia="Duesseldorf Circular TT Black" w:hAnsi="Duesseldorf Circular TT Black" w:cs="Duesseldorf Circular TT Black"/>
      <w:b/>
      <w:bCs/>
      <w:sz w:val="40"/>
      <w:szCs w:val="40"/>
      <w:lang w:eastAsia="de-DE" w:bidi="de-DE"/>
    </w:rPr>
  </w:style>
  <w:style w:type="paragraph" w:styleId="Textkrper">
    <w:name w:val="Body Text"/>
    <w:basedOn w:val="Standard"/>
    <w:link w:val="TextkrperZchn"/>
    <w:uiPriority w:val="1"/>
    <w:qFormat/>
    <w:rsid w:val="00C44B57"/>
  </w:style>
  <w:style w:type="character" w:customStyle="1" w:styleId="TextkrperZchn">
    <w:name w:val="Textkörper Zchn"/>
    <w:basedOn w:val="Absatz-Standardschriftart"/>
    <w:link w:val="Textkrper"/>
    <w:uiPriority w:val="1"/>
    <w:rsid w:val="00C44B57"/>
    <w:rPr>
      <w:rFonts w:ascii="Duesseldorf Circular TT Book" w:eastAsia="Duesseldorf Circular TT Book" w:hAnsi="Duesseldorf Circular TT Book" w:cs="Duesseldorf Circular TT Book"/>
      <w:sz w:val="24"/>
      <w:szCs w:val="24"/>
      <w:lang w:eastAsia="de-DE" w:bidi="de-DE"/>
    </w:rPr>
  </w:style>
  <w:style w:type="paragraph" w:styleId="Listenabsatz">
    <w:name w:val="List Paragraph"/>
    <w:basedOn w:val="Standard"/>
    <w:uiPriority w:val="1"/>
    <w:qFormat/>
    <w:rsid w:val="00C44B57"/>
  </w:style>
  <w:style w:type="paragraph" w:styleId="Funotentext">
    <w:name w:val="footnote text"/>
    <w:basedOn w:val="Standard"/>
    <w:link w:val="FunotentextZchn"/>
    <w:uiPriority w:val="99"/>
    <w:semiHidden/>
    <w:unhideWhenUsed/>
    <w:rsid w:val="009F0C08"/>
    <w:rPr>
      <w:sz w:val="20"/>
      <w:szCs w:val="20"/>
    </w:rPr>
  </w:style>
  <w:style w:type="character" w:customStyle="1" w:styleId="FunotentextZchn">
    <w:name w:val="Fußnotentext Zchn"/>
    <w:basedOn w:val="Absatz-Standardschriftart"/>
    <w:link w:val="Funotentext"/>
    <w:uiPriority w:val="99"/>
    <w:semiHidden/>
    <w:rsid w:val="009F0C08"/>
    <w:rPr>
      <w:rFonts w:ascii="Arial" w:eastAsia="Times New Roman" w:hAnsi="Arial" w:cs="Times New Roman"/>
      <w:sz w:val="20"/>
      <w:szCs w:val="20"/>
      <w:lang w:eastAsia="de-DE"/>
    </w:rPr>
  </w:style>
  <w:style w:type="paragraph" w:customStyle="1" w:styleId="Gliederungsheadline">
    <w:name w:val="Gliederungsheadline"/>
    <w:basedOn w:val="Listenabsatz"/>
    <w:qFormat/>
    <w:rsid w:val="009F0C08"/>
    <w:pPr>
      <w:numPr>
        <w:numId w:val="20"/>
      </w:numPr>
      <w:tabs>
        <w:tab w:val="num" w:pos="360"/>
      </w:tabs>
      <w:spacing w:before="20"/>
      <w:ind w:left="720" w:firstLine="0"/>
      <w:contextualSpacing/>
    </w:pPr>
    <w:rPr>
      <w:rFonts w:ascii="Verdana" w:hAnsi="Verdana"/>
      <w:b/>
      <w:color w:val="009EE0"/>
      <w:sz w:val="30"/>
    </w:rPr>
  </w:style>
  <w:style w:type="paragraph" w:customStyle="1" w:styleId="Flietext">
    <w:name w:val="Fließtext"/>
    <w:basedOn w:val="Standard"/>
    <w:qFormat/>
    <w:rsid w:val="009F0C08"/>
    <w:rPr>
      <w:rFonts w:ascii="Verdana" w:hAnsi="Verdana"/>
      <w:sz w:val="20"/>
      <w:szCs w:val="22"/>
    </w:rPr>
  </w:style>
  <w:style w:type="paragraph" w:customStyle="1" w:styleId="AnlagefettVerdana10">
    <w:name w:val="Anlage_fett_Verdana_10"/>
    <w:basedOn w:val="Standard"/>
    <w:qFormat/>
    <w:rsid w:val="009F0C08"/>
    <w:pPr>
      <w:jc w:val="both"/>
    </w:pPr>
    <w:rPr>
      <w:rFonts w:ascii="Verdana" w:hAnsi="Verdana"/>
      <w:b/>
      <w:sz w:val="20"/>
      <w:szCs w:val="36"/>
    </w:rPr>
  </w:style>
  <w:style w:type="paragraph" w:customStyle="1" w:styleId="TabelleKopfzeile">
    <w:name w:val="Tabelle_Kopfzeile"/>
    <w:qFormat/>
    <w:rsid w:val="009F0C08"/>
    <w:pPr>
      <w:widowControl/>
      <w:autoSpaceDE/>
      <w:autoSpaceDN/>
      <w:spacing w:after="200" w:line="276" w:lineRule="auto"/>
    </w:pPr>
    <w:rPr>
      <w:rFonts w:ascii="Verdana" w:eastAsia="Times New Roman" w:hAnsi="Verdana" w:cs="Times New Roman"/>
      <w:b/>
      <w:bCs/>
      <w:sz w:val="20"/>
      <w:szCs w:val="24"/>
      <w:lang w:eastAsia="de-DE"/>
    </w:rPr>
  </w:style>
  <w:style w:type="paragraph" w:customStyle="1" w:styleId="Gliederungfettrot">
    <w:name w:val="Gliederung_fett_rot"/>
    <w:basedOn w:val="Standard"/>
    <w:qFormat/>
    <w:rsid w:val="009F0C08"/>
    <w:pPr>
      <w:spacing w:before="20"/>
      <w:ind w:left="20"/>
    </w:pPr>
    <w:rPr>
      <w:rFonts w:ascii="Verdana" w:hAnsi="Verdana"/>
      <w:b/>
      <w:color w:val="E20020"/>
      <w:sz w:val="20"/>
    </w:rPr>
  </w:style>
  <w:style w:type="paragraph" w:customStyle="1" w:styleId="Gliederungfettblau">
    <w:name w:val="Gliederung_fett_blau"/>
    <w:basedOn w:val="Standard"/>
    <w:qFormat/>
    <w:rsid w:val="009F0C08"/>
    <w:pPr>
      <w:spacing w:before="20" w:after="60"/>
      <w:ind w:left="23"/>
    </w:pPr>
    <w:rPr>
      <w:rFonts w:ascii="Verdana" w:hAnsi="Verdana"/>
      <w:b/>
      <w:color w:val="009EE0"/>
      <w:sz w:val="20"/>
    </w:rPr>
  </w:style>
  <w:style w:type="character" w:styleId="Funotenzeichen">
    <w:name w:val="footnote reference"/>
    <w:basedOn w:val="Absatz-Standardschriftart"/>
    <w:uiPriority w:val="99"/>
    <w:semiHidden/>
    <w:unhideWhenUsed/>
    <w:rsid w:val="009F0C08"/>
    <w:rPr>
      <w:vertAlign w:val="superscript"/>
    </w:rPr>
  </w:style>
  <w:style w:type="character" w:styleId="Platzhaltertext">
    <w:name w:val="Placeholder Text"/>
    <w:basedOn w:val="Absatz-Standardschriftart"/>
    <w:uiPriority w:val="99"/>
    <w:semiHidden/>
    <w:rsid w:val="009F0C08"/>
    <w:rPr>
      <w:color w:val="808080"/>
    </w:rPr>
  </w:style>
  <w:style w:type="table" w:styleId="Listentabelle4Akzent1">
    <w:name w:val="List Table 4 Accent 1"/>
    <w:aliases w:val="Düsseldorf"/>
    <w:basedOn w:val="NormaleTabelle"/>
    <w:uiPriority w:val="49"/>
    <w:rsid w:val="009F0C08"/>
    <w:pPr>
      <w:widowControl/>
      <w:autoSpaceDE/>
      <w:autoSpaceDN/>
    </w:pPr>
    <w:rPr>
      <w:rFonts w:ascii="Verdana" w:eastAsiaTheme="minorEastAsia" w:hAnsi="Verdana"/>
      <w:sz w:val="20"/>
    </w:rPr>
    <w:tblPr>
      <w:tblStyleRowBandSize w:val="1"/>
      <w:tblStyleColBandSize w:val="1"/>
      <w:tblInd w:w="0" w:type="nil"/>
      <w:tblBorders>
        <w:insideV w:val="single" w:sz="4" w:space="0" w:color="00B0F0"/>
      </w:tblBorders>
      <w:tblCellMar>
        <w:top w:w="85" w:type="dxa"/>
        <w:bottom w:w="85" w:type="dxa"/>
      </w:tblCellMar>
    </w:tblPr>
    <w:tblStylePr w:type="firstRow">
      <w:rPr>
        <w:b/>
        <w:bCs/>
        <w:color w:val="FFFFFF" w:themeColor="background1"/>
      </w:rPr>
      <w:tblPr/>
      <w:tcPr>
        <w:tcBorders>
          <w:top w:val="nil"/>
          <w:left w:val="nil"/>
          <w:bottom w:val="nil"/>
          <w:right w:val="nil"/>
          <w:insideH w:val="single" w:sz="4" w:space="0" w:color="FFFFFF" w:themeColor="background1"/>
          <w:insideV w:val="single" w:sz="4" w:space="0" w:color="FFFFFF" w:themeColor="background1"/>
        </w:tcBorders>
        <w:shd w:val="clear" w:color="auto" w:fill="00B0F0"/>
      </w:tcPr>
    </w:tblStylePr>
    <w:tblStylePr w:type="lastRow">
      <w:rPr>
        <w:b/>
        <w:bCs/>
      </w:rPr>
      <w:tblPr/>
      <w:tcPr>
        <w:tcBorders>
          <w:top w:val="double" w:sz="4" w:space="0" w:color="FF5566" w:themeColor="accent1" w:themeTint="99"/>
        </w:tcBorders>
      </w:tcPr>
    </w:tblStylePr>
    <w:tblStylePr w:type="firstCol">
      <w:pPr>
        <w:jc w:val="left"/>
      </w:pPr>
      <w:rPr>
        <w:b/>
        <w:bCs/>
      </w:rPr>
    </w:tblStylePr>
    <w:tblStylePr w:type="lastCol">
      <w:rPr>
        <w:b/>
        <w:bCs/>
      </w:rPr>
    </w:tblStylePr>
    <w:tblStylePr w:type="band2Vert">
      <w:tblPr/>
      <w:tcPr>
        <w:tcBorders>
          <w:top w:val="nil"/>
          <w:left w:val="nil"/>
          <w:bottom w:val="nil"/>
          <w:right w:val="nil"/>
          <w:insideH w:val="nil"/>
          <w:insideV w:val="nil"/>
        </w:tcBorders>
      </w:tcPr>
    </w:tblStylePr>
    <w:tblStylePr w:type="band1Horz">
      <w:tblPr/>
      <w:tcPr>
        <w:shd w:val="clear" w:color="auto" w:fill="FFFFFF" w:themeFill="background1"/>
      </w:tcPr>
    </w:tblStylePr>
    <w:tblStylePr w:type="band2Horz">
      <w:tblPr/>
      <w:tcPr>
        <w:shd w:val="clear" w:color="auto" w:fill="DBEDF9"/>
      </w:tcPr>
    </w:tblStylePr>
  </w:style>
  <w:style w:type="paragraph" w:styleId="Sprechblasentext">
    <w:name w:val="Balloon Text"/>
    <w:basedOn w:val="Standard"/>
    <w:link w:val="SprechblasentextZchn"/>
    <w:uiPriority w:val="99"/>
    <w:semiHidden/>
    <w:unhideWhenUsed/>
    <w:rsid w:val="0089058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9058F"/>
    <w:rPr>
      <w:rFonts w:ascii="Segoe UI" w:eastAsia="Times New Roman" w:hAnsi="Segoe UI" w:cs="Segoe UI"/>
      <w:sz w:val="18"/>
      <w:szCs w:val="18"/>
      <w:lang w:eastAsia="de-DE"/>
    </w:rPr>
  </w:style>
  <w:style w:type="paragraph" w:customStyle="1" w:styleId="Subheadfett">
    <w:name w:val="Subhead_fett"/>
    <w:basedOn w:val="Standard"/>
    <w:uiPriority w:val="1"/>
    <w:qFormat/>
    <w:rsid w:val="001C1960"/>
    <w:pPr>
      <w:spacing w:before="652" w:line="500" w:lineRule="atLeast"/>
      <w:ind w:left="20"/>
    </w:pPr>
    <w:rPr>
      <w:rFonts w:ascii="Verdana" w:hAnsi="Verdana"/>
      <w:b/>
      <w:w w:val="95"/>
      <w:sz w:val="36"/>
    </w:rPr>
  </w:style>
  <w:style w:type="table" w:styleId="Tabellenraster">
    <w:name w:val="Table Grid"/>
    <w:basedOn w:val="NormaleTabelle"/>
    <w:uiPriority w:val="59"/>
    <w:rsid w:val="0083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3">
    <w:name w:val="Grid Table 1 Light Accent 3"/>
    <w:basedOn w:val="NormaleTabelle"/>
    <w:uiPriority w:val="46"/>
    <w:rsid w:val="00832291"/>
    <w:tblPr>
      <w:tblStyleRowBandSize w:val="1"/>
      <w:tblStyleColBandSize w:val="1"/>
      <w:tblBorders>
        <w:top w:val="single" w:sz="4" w:space="0" w:color="CBCBCB" w:themeColor="accent3" w:themeTint="66"/>
        <w:left w:val="single" w:sz="4" w:space="0" w:color="CBCBCB" w:themeColor="accent3" w:themeTint="66"/>
        <w:bottom w:val="single" w:sz="4" w:space="0" w:color="CBCBCB" w:themeColor="accent3" w:themeTint="66"/>
        <w:right w:val="single" w:sz="4" w:space="0" w:color="CBCBCB" w:themeColor="accent3" w:themeTint="66"/>
        <w:insideH w:val="single" w:sz="4" w:space="0" w:color="CBCBCB" w:themeColor="accent3" w:themeTint="66"/>
        <w:insideV w:val="single" w:sz="4" w:space="0" w:color="CBCBCB" w:themeColor="accent3" w:themeTint="66"/>
      </w:tblBorders>
    </w:tblPr>
    <w:tblStylePr w:type="firstRow">
      <w:rPr>
        <w:b/>
        <w:bCs/>
      </w:rPr>
      <w:tblPr/>
      <w:tcPr>
        <w:tcBorders>
          <w:bottom w:val="single" w:sz="12" w:space="0" w:color="B1B1B1" w:themeColor="accent3" w:themeTint="99"/>
        </w:tcBorders>
      </w:tcPr>
    </w:tblStylePr>
    <w:tblStylePr w:type="lastRow">
      <w:rPr>
        <w:b/>
        <w:bCs/>
      </w:rPr>
      <w:tblPr/>
      <w:tcPr>
        <w:tcBorders>
          <w:top w:val="double" w:sz="2" w:space="0" w:color="B1B1B1" w:themeColor="accent3" w:themeTint="99"/>
        </w:tcBorders>
      </w:tcPr>
    </w:tblStylePr>
    <w:tblStylePr w:type="firstCol">
      <w:rPr>
        <w:b/>
        <w:bCs/>
      </w:rPr>
    </w:tblStylePr>
    <w:tblStylePr w:type="lastCol">
      <w:rPr>
        <w:b/>
        <w:bCs/>
      </w:rPr>
    </w:tblStylePr>
  </w:style>
  <w:style w:type="table" w:styleId="EinfacheTabelle2">
    <w:name w:val="Plain Table 2"/>
    <w:aliases w:val="Unterschriften_Tabelle"/>
    <w:basedOn w:val="NormaleTabelle"/>
    <w:uiPriority w:val="42"/>
    <w:rsid w:val="00A64722"/>
    <w:tblPr>
      <w:tblStyleRowBandSize w:val="1"/>
      <w:tblStyleColBandSize w:val="1"/>
      <w:tblBorders>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84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E1C405DC04F47A5A1B62635B07714A4"/>
        <w:category>
          <w:name w:val="Allgemein"/>
          <w:gallery w:val="placeholder"/>
        </w:category>
        <w:types>
          <w:type w:val="bbPlcHdr"/>
        </w:types>
        <w:behaviors>
          <w:behavior w:val="content"/>
        </w:behaviors>
        <w:guid w:val="{97AD821C-E77E-4877-BA39-C61A76F68DA4}"/>
      </w:docPartPr>
      <w:docPartBody>
        <w:p w:rsidR="00842297" w:rsidRDefault="00F54218" w:rsidP="00F54218">
          <w:pPr>
            <w:pStyle w:val="1E1C405DC04F47A5A1B62635B07714A41"/>
          </w:pPr>
          <w:r>
            <w:rPr>
              <w:rStyle w:val="Platzhaltertext"/>
              <w:rFonts w:eastAsiaTheme="minorEastAsia"/>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uesseldorf Circular TT Book">
    <w:altName w:val="Duesseldorf Circular TT Book"/>
    <w:panose1 w:val="020B0604020101020102"/>
    <w:charset w:val="00"/>
    <w:family w:val="swiss"/>
    <w:pitch w:val="variable"/>
    <w:sig w:usb0="A00000BF" w:usb1="5000E47B" w:usb2="00000008" w:usb3="00000000" w:csb0="00000093" w:csb1="00000000"/>
  </w:font>
  <w:font w:name="Duesseldorf Circular TT Black">
    <w:altName w:val="Duesseldorf Circular TT Black"/>
    <w:panose1 w:val="020B0A04020101010102"/>
    <w:charset w:val="00"/>
    <w:family w:val="swiss"/>
    <w:pitch w:val="variable"/>
    <w:sig w:usb0="A00000BF" w:usb1="5000E47B" w:usb2="00000008"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8EF"/>
    <w:rsid w:val="001B42B0"/>
    <w:rsid w:val="001D3703"/>
    <w:rsid w:val="00240F92"/>
    <w:rsid w:val="002D2EA6"/>
    <w:rsid w:val="00393B35"/>
    <w:rsid w:val="003E4D96"/>
    <w:rsid w:val="00462981"/>
    <w:rsid w:val="005E28EF"/>
    <w:rsid w:val="00613394"/>
    <w:rsid w:val="00652763"/>
    <w:rsid w:val="007D2003"/>
    <w:rsid w:val="00842297"/>
    <w:rsid w:val="009C1E30"/>
    <w:rsid w:val="00B40ED4"/>
    <w:rsid w:val="00BE1ED1"/>
    <w:rsid w:val="00CD55F6"/>
    <w:rsid w:val="00D03D26"/>
    <w:rsid w:val="00E33E67"/>
    <w:rsid w:val="00E905BC"/>
    <w:rsid w:val="00F01382"/>
    <w:rsid w:val="00F542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1ED1"/>
    <w:rPr>
      <w:color w:val="808080"/>
    </w:rPr>
  </w:style>
  <w:style w:type="paragraph" w:customStyle="1" w:styleId="1E1C405DC04F47A5A1B62635B07714A4">
    <w:name w:val="1E1C405DC04F47A5A1B62635B07714A4"/>
    <w:rsid w:val="005E28EF"/>
  </w:style>
  <w:style w:type="paragraph" w:customStyle="1" w:styleId="33C474E9C72B4535BD7278853C482119">
    <w:name w:val="33C474E9C72B4535BD7278853C482119"/>
    <w:rsid w:val="005E28EF"/>
  </w:style>
  <w:style w:type="paragraph" w:customStyle="1" w:styleId="1E1C405DC04F47A5A1B62635B07714A41">
    <w:name w:val="1E1C405DC04F47A5A1B62635B07714A41"/>
    <w:rsid w:val="00F54218"/>
    <w:pPr>
      <w:spacing w:after="0" w:line="240" w:lineRule="auto"/>
    </w:pPr>
    <w:rPr>
      <w:rFonts w:ascii="Verdana" w:eastAsia="Times New Roman" w:hAnsi="Verdana" w:cs="Times New Roman"/>
      <w:sz w:val="20"/>
    </w:rPr>
  </w:style>
  <w:style w:type="paragraph" w:customStyle="1" w:styleId="23ADF2CD02544607A43380CF822107CF">
    <w:name w:val="23ADF2CD02544607A43380CF822107CF"/>
    <w:rsid w:val="00BE1E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LHD-Farben_2020">
      <a:dk1>
        <a:sysClr val="windowText" lastClr="000000"/>
      </a:dk1>
      <a:lt1>
        <a:sysClr val="window" lastClr="FFFFFF"/>
      </a:lt1>
      <a:dk2>
        <a:srgbClr val="000000"/>
      </a:dk2>
      <a:lt2>
        <a:srgbClr val="FFFFFF"/>
      </a:lt2>
      <a:accent1>
        <a:srgbClr val="E30018"/>
      </a:accent1>
      <a:accent2>
        <a:srgbClr val="009FDF"/>
      </a:accent2>
      <a:accent3>
        <a:srgbClr val="7D7D7D"/>
      </a:accent3>
      <a:accent4>
        <a:srgbClr val="8064A2"/>
      </a:accent4>
      <a:accent5>
        <a:srgbClr val="4BACC6"/>
      </a:accent5>
      <a:accent6>
        <a:srgbClr val="F79646"/>
      </a:accent6>
      <a:hlink>
        <a:srgbClr val="009FDF"/>
      </a:hlink>
      <a:folHlink>
        <a:srgbClr val="E30018"/>
      </a:folHlink>
    </a:clrScheme>
    <a:fontScheme name="LHD_2020">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9D02C-7655-4E5B-A992-5DB5FE3D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1449</Words>
  <Characters>9132</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ITK Rheinland</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Sascha-Oliver</dc:creator>
  <cp:keywords/>
  <dc:description/>
  <cp:lastModifiedBy>Jung, Sascha-Oliver</cp:lastModifiedBy>
  <cp:revision>2</cp:revision>
  <cp:lastPrinted>2022-08-01T10:42:00Z</cp:lastPrinted>
  <dcterms:created xsi:type="dcterms:W3CDTF">2023-02-28T09:47:00Z</dcterms:created>
  <dcterms:modified xsi:type="dcterms:W3CDTF">2023-02-28T09:47:00Z</dcterms:modified>
</cp:coreProperties>
</file>